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4" w:rsidRPr="00C513B1" w:rsidRDefault="00B83CA4" w:rsidP="00B83CA4">
      <w:pPr>
        <w:jc w:val="center"/>
        <w:rPr>
          <w:szCs w:val="24"/>
        </w:rPr>
      </w:pPr>
      <w:r w:rsidRPr="00C513B1">
        <w:rPr>
          <w:szCs w:val="24"/>
        </w:rPr>
        <w:t>ПРОТОКОЛ СУДЕБНОГО ЗАСЕДАНИЯ</w:t>
      </w:r>
    </w:p>
    <w:p w:rsidR="00B83CA4" w:rsidRPr="00C513B1" w:rsidRDefault="00B83CA4" w:rsidP="00B83CA4">
      <w:pPr>
        <w:jc w:val="center"/>
        <w:rPr>
          <w:szCs w:val="24"/>
        </w:rPr>
      </w:pPr>
      <w:r w:rsidRPr="00C513B1">
        <w:rPr>
          <w:szCs w:val="24"/>
        </w:rPr>
        <w:t>по уголовному делу № 1-88/09</w:t>
      </w:r>
    </w:p>
    <w:p w:rsidR="00B83CA4" w:rsidRPr="00C513B1" w:rsidRDefault="00B83CA4" w:rsidP="00B83CA4">
      <w:pPr>
        <w:rPr>
          <w:szCs w:val="24"/>
        </w:rPr>
      </w:pPr>
    </w:p>
    <w:p w:rsidR="00B83CA4" w:rsidRPr="00C513B1" w:rsidRDefault="004348D3" w:rsidP="00B83CA4">
      <w:pPr>
        <w:jc w:val="center"/>
        <w:rPr>
          <w:szCs w:val="24"/>
        </w:rPr>
      </w:pPr>
      <w:r>
        <w:rPr>
          <w:szCs w:val="24"/>
        </w:rPr>
        <w:t>2</w:t>
      </w:r>
      <w:r w:rsidR="00526466">
        <w:rPr>
          <w:szCs w:val="24"/>
        </w:rPr>
        <w:t>5</w:t>
      </w:r>
      <w:r w:rsidR="00BB35CD">
        <w:rPr>
          <w:szCs w:val="24"/>
        </w:rPr>
        <w:t xml:space="preserve"> </w:t>
      </w:r>
      <w:r w:rsidR="004A1973">
        <w:rPr>
          <w:szCs w:val="24"/>
        </w:rPr>
        <w:t>мая</w:t>
      </w:r>
      <w:r w:rsidR="00391F06" w:rsidRPr="00C513B1">
        <w:rPr>
          <w:szCs w:val="24"/>
        </w:rPr>
        <w:t xml:space="preserve"> 2009 года – 1</w:t>
      </w:r>
      <w:r>
        <w:rPr>
          <w:szCs w:val="24"/>
        </w:rPr>
        <w:t>0</w:t>
      </w:r>
      <w:r w:rsidR="00B83CA4" w:rsidRPr="00C513B1">
        <w:rPr>
          <w:szCs w:val="24"/>
        </w:rPr>
        <w:t xml:space="preserve"> часов </w:t>
      </w:r>
      <w:r w:rsidR="00526466">
        <w:rPr>
          <w:szCs w:val="24"/>
        </w:rPr>
        <w:t>4</w:t>
      </w:r>
      <w:r w:rsidR="005320E8">
        <w:rPr>
          <w:szCs w:val="24"/>
        </w:rPr>
        <w:t>0</w:t>
      </w:r>
      <w:r w:rsidR="00B83CA4" w:rsidRPr="00C513B1">
        <w:rPr>
          <w:szCs w:val="24"/>
        </w:rPr>
        <w:t xml:space="preserve"> минут.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Судебное заседание продолжено.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Секретарь судебного заседания докладывает о явке вызванных в суд лиц.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Подсудимый Ходорковский М.Б. – доставлен.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Подсудимый Лебедев П.Л. – доставлен.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Дятлев Д.М. – не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Клювгант В.В. –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Левина Е.Л. – явилась.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Москаленко К.А. – не явилась.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Терехова Н.Ю. – явилась.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Лукьянова Е.А. – не явилась.</w:t>
      </w:r>
    </w:p>
    <w:p w:rsidR="00BB35CD" w:rsidRDefault="00BB35CD" w:rsidP="00BB35CD">
      <w:pPr>
        <w:rPr>
          <w:szCs w:val="24"/>
        </w:rPr>
      </w:pPr>
      <w:r w:rsidRPr="00C513B1">
        <w:rPr>
          <w:szCs w:val="24"/>
        </w:rPr>
        <w:t>Защитник Грузд Б.Б. – не явился.</w:t>
      </w:r>
    </w:p>
    <w:p w:rsidR="00BB35CD" w:rsidRPr="00C513B1" w:rsidRDefault="00BB35CD" w:rsidP="00BB35CD">
      <w:pPr>
        <w:rPr>
          <w:szCs w:val="24"/>
        </w:rPr>
      </w:pPr>
      <w:r w:rsidRPr="005074A0">
        <w:rPr>
          <w:szCs w:val="24"/>
        </w:rPr>
        <w:t>Защитник Шмидт Ю.М</w:t>
      </w:r>
      <w:r w:rsidRPr="00C513B1">
        <w:rPr>
          <w:szCs w:val="24"/>
        </w:rPr>
        <w:t>. – не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 xml:space="preserve">Защитник Краснов В.Н. – </w:t>
      </w:r>
      <w:r>
        <w:rPr>
          <w:szCs w:val="24"/>
        </w:rPr>
        <w:t xml:space="preserve">не </w:t>
      </w:r>
      <w:r w:rsidRPr="00C513B1">
        <w:rPr>
          <w:szCs w:val="24"/>
        </w:rPr>
        <w:t>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Купрейченко С.В. –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Липцер Е.Л. – явилась.</w:t>
      </w:r>
    </w:p>
    <w:p w:rsidR="00BB35CD" w:rsidRPr="00C513B1" w:rsidRDefault="00BB35CD" w:rsidP="00BB35CD">
      <w:pPr>
        <w:rPr>
          <w:szCs w:val="24"/>
        </w:rPr>
      </w:pPr>
      <w:r>
        <w:rPr>
          <w:szCs w:val="24"/>
        </w:rPr>
        <w:t>Защитник Мирошниченко А.Е. –</w:t>
      </w:r>
      <w:r w:rsidRPr="00C513B1">
        <w:rPr>
          <w:szCs w:val="24"/>
        </w:rPr>
        <w:t xml:space="preserve"> </w:t>
      </w:r>
      <w:r w:rsidR="00626A63">
        <w:rPr>
          <w:szCs w:val="24"/>
        </w:rPr>
        <w:t xml:space="preserve">не </w:t>
      </w:r>
      <w:r w:rsidRPr="00C513B1">
        <w:rPr>
          <w:szCs w:val="24"/>
        </w:rPr>
        <w:t>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Ривкин К.Е. –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Защитник Сапожков И.Ю. – не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Государственный обвинитель Шохин Д.Э. –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Государственный обвинитель Лахтин В.А. –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Ковалихина В.М. – </w:t>
      </w:r>
      <w:r>
        <w:rPr>
          <w:szCs w:val="24"/>
        </w:rPr>
        <w:t xml:space="preserve">не </w:t>
      </w:r>
      <w:r w:rsidRPr="00C513B1">
        <w:rPr>
          <w:szCs w:val="24"/>
        </w:rPr>
        <w:t>явилась.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Ибрагимова Г.Б. – явилась. 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Потерпевший Белокрылов В.С. – не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Потерпевший Демченко В.М. – не явился.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Представитель потерпевшего Гришина Т.Ю. – представитель Федерального Агентства по управлению государственным имуществом – не явилась.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Представитель потерпевшего Щербакова И.Л. – представитель Федерального Агентства по управлению государственным имуществом – явилась.</w:t>
      </w:r>
    </w:p>
    <w:p w:rsidR="00BB35CD" w:rsidRDefault="00BB35CD" w:rsidP="00BB35CD">
      <w:pPr>
        <w:rPr>
          <w:szCs w:val="24"/>
        </w:rPr>
      </w:pPr>
      <w:r>
        <w:rPr>
          <w:szCs w:val="24"/>
        </w:rPr>
        <w:t>Представитель потерпевшего Петрова И.Е. – представитель Федерального Агентства по управлению государственным имуществом – не явилась.</w:t>
      </w:r>
    </w:p>
    <w:p w:rsidR="00BB35CD" w:rsidRPr="00C513B1" w:rsidRDefault="00BB35CD" w:rsidP="00BB35CD">
      <w:pPr>
        <w:rPr>
          <w:szCs w:val="24"/>
        </w:rPr>
      </w:pPr>
      <w:r w:rsidRPr="00C513B1">
        <w:rPr>
          <w:szCs w:val="24"/>
        </w:rPr>
        <w:t>Представитель потерпевшего Узалов И. – представитель Компании «</w:t>
      </w:r>
      <w:r w:rsidRPr="00C513B1">
        <w:rPr>
          <w:szCs w:val="24"/>
          <w:lang w:val="en-US"/>
        </w:rPr>
        <w:t>Sandheights</w:t>
      </w:r>
      <w:r w:rsidRPr="00C513B1">
        <w:rPr>
          <w:szCs w:val="24"/>
        </w:rPr>
        <w:t xml:space="preserve"> </w:t>
      </w:r>
      <w:r w:rsidRPr="00C513B1">
        <w:rPr>
          <w:szCs w:val="24"/>
          <w:lang w:val="en-US"/>
        </w:rPr>
        <w:t>Ltd</w:t>
      </w:r>
      <w:r w:rsidRPr="00C513B1">
        <w:rPr>
          <w:szCs w:val="24"/>
        </w:rPr>
        <w:t>» – не явился.</w:t>
      </w:r>
    </w:p>
    <w:p w:rsidR="00B83CA4" w:rsidRPr="00C513B1" w:rsidRDefault="00BB35CD" w:rsidP="00BB35CD">
      <w:pPr>
        <w:rPr>
          <w:szCs w:val="24"/>
        </w:rPr>
      </w:pPr>
      <w:r w:rsidRPr="00C513B1">
        <w:rPr>
          <w:szCs w:val="24"/>
        </w:rPr>
        <w:t>Представитель потерпевшего Пятикопов А.В. – представитель ОАО НК «Роснефть», ОАО «Томскнефть» – не явился</w:t>
      </w:r>
      <w:r w:rsidR="00B83CA4" w:rsidRPr="00C513B1">
        <w:rPr>
          <w:szCs w:val="24"/>
        </w:rPr>
        <w:t>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Свидетели – не явились.</w:t>
      </w:r>
    </w:p>
    <w:p w:rsidR="00B83CA4" w:rsidRPr="00C513B1" w:rsidRDefault="00A33512" w:rsidP="00B83CA4">
      <w:pPr>
        <w:rPr>
          <w:szCs w:val="24"/>
        </w:rPr>
      </w:pPr>
      <w:r>
        <w:rPr>
          <w:szCs w:val="24"/>
        </w:rPr>
        <w:t>Участники процесса надлежащи</w:t>
      </w:r>
      <w:r w:rsidR="00B83CA4" w:rsidRPr="00C513B1">
        <w:rPr>
          <w:szCs w:val="24"/>
        </w:rPr>
        <w:t>м образом уведомлены о месте и времени проведения судебного заседания, суд не располагает сведениями о причинах их неявки.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Судом ставится вопрос о возможности продолжить судебное заседание при данной явке.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Подсудимый Ходорковский М.Б.: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Подсудимый Лебедев П.Л.: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Клювгант В.В.: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Левина Е.Л.: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Терехова Н.Ю.: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 xml:space="preserve">Защитник </w:t>
      </w:r>
      <w:r w:rsidR="00B85A49" w:rsidRPr="00C513B1">
        <w:rPr>
          <w:szCs w:val="24"/>
        </w:rPr>
        <w:t>Купрейченко С.В</w:t>
      </w:r>
      <w:r w:rsidRPr="00C513B1">
        <w:rPr>
          <w:szCs w:val="24"/>
        </w:rPr>
        <w:t>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Защитник Липцер Е.Л.: не возражаю.</w:t>
      </w:r>
    </w:p>
    <w:p w:rsidR="004348D3" w:rsidRPr="00C513B1" w:rsidRDefault="004348D3" w:rsidP="004348D3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>Ривкин К.Е.: не возражаю.</w:t>
      </w:r>
    </w:p>
    <w:p w:rsidR="00B83CA4" w:rsidRPr="00C513B1" w:rsidRDefault="00B83CA4" w:rsidP="00B83CA4">
      <w:pPr>
        <w:rPr>
          <w:szCs w:val="24"/>
        </w:rPr>
      </w:pPr>
      <w:r w:rsidRPr="00C513B1">
        <w:rPr>
          <w:szCs w:val="24"/>
        </w:rPr>
        <w:t>Государственный обвинитель Шохин Д.Э.: не возражаю.</w:t>
      </w:r>
    </w:p>
    <w:p w:rsidR="00B83CA4" w:rsidRDefault="00B83CA4" w:rsidP="00B83CA4">
      <w:pPr>
        <w:rPr>
          <w:szCs w:val="24"/>
        </w:rPr>
      </w:pPr>
      <w:r w:rsidRPr="00C513B1">
        <w:rPr>
          <w:szCs w:val="24"/>
        </w:rPr>
        <w:t>Государственный обвинитель Лахтин В.А.: не возражаю.</w:t>
      </w:r>
    </w:p>
    <w:p w:rsidR="00783A09" w:rsidRPr="00C513B1" w:rsidRDefault="00783A09" w:rsidP="00B83CA4">
      <w:pPr>
        <w:rPr>
          <w:szCs w:val="24"/>
        </w:rPr>
      </w:pPr>
      <w:r w:rsidRPr="00C513B1">
        <w:rPr>
          <w:szCs w:val="24"/>
        </w:rPr>
        <w:t>Государственный обвинитель Ибрагимова Г.Б.: не возражаю.</w:t>
      </w:r>
    </w:p>
    <w:p w:rsidR="00410FBE" w:rsidRPr="00C513B1" w:rsidRDefault="00410FBE" w:rsidP="00410FBE">
      <w:pPr>
        <w:tabs>
          <w:tab w:val="left" w:pos="6700"/>
        </w:tabs>
        <w:rPr>
          <w:szCs w:val="24"/>
        </w:rPr>
      </w:pPr>
      <w:r w:rsidRPr="00C513B1">
        <w:rPr>
          <w:szCs w:val="24"/>
        </w:rPr>
        <w:lastRenderedPageBreak/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B83CA4" w:rsidRPr="00C513B1" w:rsidRDefault="00B83CA4" w:rsidP="00B83CA4">
      <w:pPr>
        <w:jc w:val="center"/>
        <w:rPr>
          <w:szCs w:val="24"/>
        </w:rPr>
      </w:pPr>
      <w:r w:rsidRPr="00C513B1">
        <w:rPr>
          <w:szCs w:val="24"/>
        </w:rPr>
        <w:t>Суд,</w:t>
      </w:r>
    </w:p>
    <w:p w:rsidR="00B83CA4" w:rsidRPr="00C513B1" w:rsidRDefault="00B83CA4" w:rsidP="00B83CA4">
      <w:pPr>
        <w:jc w:val="center"/>
        <w:rPr>
          <w:szCs w:val="24"/>
        </w:rPr>
      </w:pPr>
      <w:r w:rsidRPr="00C513B1">
        <w:rPr>
          <w:szCs w:val="24"/>
        </w:rPr>
        <w:t>Постановил:</w:t>
      </w:r>
    </w:p>
    <w:p w:rsidR="00DF6C4B" w:rsidRDefault="00B83CA4" w:rsidP="00B83CA4">
      <w:pPr>
        <w:rPr>
          <w:szCs w:val="24"/>
        </w:rPr>
      </w:pPr>
      <w:r w:rsidRPr="00C513B1">
        <w:rPr>
          <w:szCs w:val="24"/>
        </w:rPr>
        <w:t>Продолжить судебное заседание при данной явке.</w:t>
      </w:r>
    </w:p>
    <w:p w:rsidR="009D1EC0" w:rsidRPr="00C513B1" w:rsidRDefault="00B4490C" w:rsidP="009D1EC0">
      <w:pPr>
        <w:rPr>
          <w:szCs w:val="24"/>
        </w:rPr>
      </w:pPr>
      <w:r w:rsidRPr="00C513B1">
        <w:rPr>
          <w:szCs w:val="24"/>
        </w:rPr>
        <w:t>Суд</w:t>
      </w:r>
      <w:r w:rsidR="000A0698" w:rsidRPr="00C513B1">
        <w:rPr>
          <w:szCs w:val="24"/>
        </w:rPr>
        <w:t>ом</w:t>
      </w:r>
      <w:r w:rsidRPr="00C513B1">
        <w:rPr>
          <w:szCs w:val="24"/>
        </w:rPr>
        <w:t xml:space="preserve"> исследу</w:t>
      </w:r>
      <w:r w:rsidR="000A0698" w:rsidRPr="00C513B1">
        <w:rPr>
          <w:szCs w:val="24"/>
        </w:rPr>
        <w:t>ю</w:t>
      </w:r>
      <w:r w:rsidRPr="00C513B1">
        <w:rPr>
          <w:szCs w:val="24"/>
        </w:rPr>
        <w:t>т</w:t>
      </w:r>
      <w:r w:rsidR="000A0698" w:rsidRPr="00C513B1">
        <w:rPr>
          <w:szCs w:val="24"/>
        </w:rPr>
        <w:t>ся</w:t>
      </w:r>
      <w:r w:rsidRPr="00C513B1">
        <w:rPr>
          <w:szCs w:val="24"/>
        </w:rPr>
        <w:t xml:space="preserve"> письменные материалы дела.</w:t>
      </w:r>
    </w:p>
    <w:p w:rsidR="00B4490C" w:rsidRPr="00C513B1" w:rsidRDefault="00B4490C" w:rsidP="009D1EC0">
      <w:pPr>
        <w:rPr>
          <w:szCs w:val="24"/>
        </w:rPr>
      </w:pPr>
      <w:r w:rsidRPr="00C513B1">
        <w:rPr>
          <w:szCs w:val="24"/>
        </w:rPr>
        <w:t>Государственный обвинитель</w:t>
      </w:r>
      <w:r w:rsidR="009D1EC0" w:rsidRPr="00C513B1">
        <w:rPr>
          <w:szCs w:val="24"/>
        </w:rPr>
        <w:t xml:space="preserve"> </w:t>
      </w:r>
      <w:r w:rsidR="00E712C3">
        <w:rPr>
          <w:szCs w:val="24"/>
        </w:rPr>
        <w:t>Лахтин В.А</w:t>
      </w:r>
      <w:r w:rsidR="00A85352" w:rsidRPr="00C513B1">
        <w:rPr>
          <w:szCs w:val="24"/>
        </w:rPr>
        <w:t>.</w:t>
      </w:r>
      <w:r w:rsidR="009D1EC0" w:rsidRPr="00C513B1">
        <w:rPr>
          <w:szCs w:val="24"/>
        </w:rPr>
        <w:t xml:space="preserve"> </w:t>
      </w:r>
      <w:r w:rsidRPr="00C513B1">
        <w:rPr>
          <w:szCs w:val="24"/>
        </w:rPr>
        <w:t>оглашае</w:t>
      </w:r>
      <w:r w:rsidR="009D1EC0" w:rsidRPr="00C513B1">
        <w:rPr>
          <w:szCs w:val="24"/>
        </w:rPr>
        <w:t>т</w:t>
      </w:r>
      <w:r w:rsidRPr="00C513B1">
        <w:rPr>
          <w:szCs w:val="24"/>
        </w:rPr>
        <w:t>:</w:t>
      </w:r>
    </w:p>
    <w:p w:rsidR="00B4490C" w:rsidRPr="00C513B1" w:rsidRDefault="00B4490C" w:rsidP="009D1EC0">
      <w:pPr>
        <w:rPr>
          <w:szCs w:val="24"/>
        </w:rPr>
      </w:pPr>
      <w:r w:rsidRPr="00C513B1">
        <w:rPr>
          <w:szCs w:val="24"/>
        </w:rPr>
        <w:t xml:space="preserve">Том </w:t>
      </w:r>
      <w:r w:rsidR="00783A09">
        <w:rPr>
          <w:szCs w:val="24"/>
        </w:rPr>
        <w:t>12</w:t>
      </w:r>
      <w:r w:rsidRPr="00C513B1">
        <w:rPr>
          <w:szCs w:val="24"/>
        </w:rPr>
        <w:t>:</w:t>
      </w:r>
    </w:p>
    <w:p w:rsidR="007A4254" w:rsidRDefault="007A4254" w:rsidP="007A4254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130-201-</w:t>
      </w:r>
      <w:r w:rsidRPr="00C513B1">
        <w:rPr>
          <w:szCs w:val="24"/>
        </w:rPr>
        <w:t>копи</w:t>
      </w:r>
      <w:r w:rsidR="00512540">
        <w:rPr>
          <w:szCs w:val="24"/>
        </w:rPr>
        <w:t>я</w:t>
      </w:r>
      <w:r>
        <w:rPr>
          <w:szCs w:val="24"/>
        </w:rPr>
        <w:t xml:space="preserve"> акта проверки ОАО «Восточная нефтяная компания» в части эффективности управления 36-процентным пакетом акций, находящимся в федеральной собственности, и проведения Минимуществом России предпродажной подготовки, в том числе, в части определения начальной цены продажи указанного пакета акций от 06 апреля 2002 года (с</w:t>
      </w:r>
      <w:r w:rsidRPr="000D25F5">
        <w:rPr>
          <w:szCs w:val="24"/>
        </w:rPr>
        <w:t xml:space="preserve"> л.д.150</w:t>
      </w:r>
      <w:r>
        <w:rPr>
          <w:szCs w:val="24"/>
        </w:rPr>
        <w:t xml:space="preserve"> по л.д.1</w:t>
      </w:r>
      <w:r w:rsidR="00E40E76">
        <w:rPr>
          <w:szCs w:val="24"/>
        </w:rPr>
        <w:t>68</w:t>
      </w:r>
      <w:r w:rsidRPr="000D25F5">
        <w:rPr>
          <w:szCs w:val="24"/>
        </w:rPr>
        <w:t>)</w:t>
      </w:r>
      <w:r>
        <w:rPr>
          <w:szCs w:val="24"/>
        </w:rPr>
        <w:t xml:space="preserve">. </w:t>
      </w:r>
    </w:p>
    <w:p w:rsidR="00E40E76" w:rsidRDefault="00E40E76" w:rsidP="00E40E76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Ибрагимова Г.Б.: </w:t>
      </w:r>
      <w:r>
        <w:rPr>
          <w:szCs w:val="24"/>
        </w:rPr>
        <w:t>прошу объявить перерыв.</w:t>
      </w:r>
    </w:p>
    <w:p w:rsidR="00E40E76" w:rsidRDefault="00E40E76" w:rsidP="00E40E76">
      <w:pPr>
        <w:rPr>
          <w:szCs w:val="24"/>
        </w:rPr>
      </w:pPr>
      <w:r>
        <w:rPr>
          <w:szCs w:val="24"/>
        </w:rPr>
        <w:t xml:space="preserve">Государственный обвинитель Лахтин В.А.: поддерживаю. </w:t>
      </w:r>
    </w:p>
    <w:p w:rsidR="00E40E76" w:rsidRDefault="00E40E76" w:rsidP="00E40E76">
      <w:pPr>
        <w:rPr>
          <w:szCs w:val="24"/>
        </w:rPr>
      </w:pPr>
      <w:r>
        <w:rPr>
          <w:szCs w:val="24"/>
        </w:rPr>
        <w:t>Государственный обвинитель Шохин Д.Э.: поддерживаю.</w:t>
      </w:r>
    </w:p>
    <w:p w:rsidR="00E40E76" w:rsidRDefault="00E40E76" w:rsidP="00E40E76">
      <w:pPr>
        <w:tabs>
          <w:tab w:val="left" w:pos="6700"/>
        </w:tabs>
        <w:rPr>
          <w:szCs w:val="24"/>
        </w:rPr>
      </w:pPr>
      <w:r w:rsidRPr="00C513B1">
        <w:rPr>
          <w:szCs w:val="24"/>
        </w:rPr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E40E76" w:rsidRDefault="00E40E76" w:rsidP="00E40E76">
      <w:r>
        <w:t>Подсудимый Ходорковский М.Б.: не возражаю.</w:t>
      </w:r>
    </w:p>
    <w:p w:rsidR="00E40E76" w:rsidRDefault="00E40E76" w:rsidP="00E40E76">
      <w:r>
        <w:t>Подсудимый Лебедев П.Л.: не возражаю.</w:t>
      </w:r>
    </w:p>
    <w:p w:rsidR="00E40E76" w:rsidRPr="00C513B1" w:rsidRDefault="00E40E76" w:rsidP="00E40E76">
      <w:pPr>
        <w:rPr>
          <w:szCs w:val="24"/>
        </w:rPr>
      </w:pPr>
      <w:r w:rsidRPr="00C513B1">
        <w:rPr>
          <w:szCs w:val="24"/>
        </w:rPr>
        <w:t>Защитник Клювгант В.В.: не возражаю.</w:t>
      </w:r>
    </w:p>
    <w:p w:rsidR="00E40E76" w:rsidRPr="00C513B1" w:rsidRDefault="00E40E76" w:rsidP="00E40E76">
      <w:pPr>
        <w:rPr>
          <w:szCs w:val="24"/>
        </w:rPr>
      </w:pPr>
      <w:r w:rsidRPr="00C513B1">
        <w:rPr>
          <w:szCs w:val="24"/>
        </w:rPr>
        <w:t>Защитник Левина Е.Л.: не возражаю.</w:t>
      </w:r>
    </w:p>
    <w:p w:rsidR="00E40E76" w:rsidRPr="00C513B1" w:rsidRDefault="00E40E76" w:rsidP="00E40E76">
      <w:pPr>
        <w:rPr>
          <w:szCs w:val="24"/>
        </w:rPr>
      </w:pPr>
      <w:r w:rsidRPr="00C513B1">
        <w:rPr>
          <w:szCs w:val="24"/>
        </w:rPr>
        <w:t>Защитник Терехова Н.Ю.: не возражаю.</w:t>
      </w:r>
    </w:p>
    <w:p w:rsidR="00E40E76" w:rsidRPr="00C513B1" w:rsidRDefault="00E40E76" w:rsidP="00E40E76">
      <w:pPr>
        <w:rPr>
          <w:szCs w:val="24"/>
        </w:rPr>
      </w:pPr>
      <w:r w:rsidRPr="00C513B1">
        <w:rPr>
          <w:szCs w:val="24"/>
        </w:rPr>
        <w:t>Защитник Купрейченко С.В.: не возражаю.</w:t>
      </w:r>
    </w:p>
    <w:p w:rsidR="00E40E76" w:rsidRPr="00C513B1" w:rsidRDefault="00E40E76" w:rsidP="00E40E76">
      <w:pPr>
        <w:rPr>
          <w:szCs w:val="24"/>
        </w:rPr>
      </w:pPr>
      <w:r w:rsidRPr="00C513B1">
        <w:rPr>
          <w:szCs w:val="24"/>
        </w:rPr>
        <w:t>Защитник Липцер Е.Л.: не возражаю.</w:t>
      </w:r>
    </w:p>
    <w:p w:rsidR="00E40E76" w:rsidRPr="009E2EFD" w:rsidRDefault="00E40E76" w:rsidP="00E40E76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>Ривкин К.Е.: не возражаю.</w:t>
      </w:r>
    </w:p>
    <w:p w:rsidR="00E40E76" w:rsidRDefault="00E40E76" w:rsidP="00E40E76">
      <w:pPr>
        <w:jc w:val="center"/>
        <w:rPr>
          <w:szCs w:val="24"/>
        </w:rPr>
      </w:pPr>
      <w:r>
        <w:rPr>
          <w:szCs w:val="24"/>
        </w:rPr>
        <w:t>Суд,</w:t>
      </w:r>
    </w:p>
    <w:p w:rsidR="00E40E76" w:rsidRDefault="00E40E76" w:rsidP="00E40E76">
      <w:pPr>
        <w:jc w:val="center"/>
        <w:rPr>
          <w:szCs w:val="24"/>
        </w:rPr>
      </w:pPr>
      <w:r>
        <w:rPr>
          <w:szCs w:val="24"/>
        </w:rPr>
        <w:t>Постановил:</w:t>
      </w:r>
    </w:p>
    <w:p w:rsidR="00E40E76" w:rsidRDefault="00E40E76" w:rsidP="00E40E76">
      <w:pPr>
        <w:rPr>
          <w:szCs w:val="24"/>
        </w:rPr>
      </w:pPr>
      <w:r>
        <w:rPr>
          <w:szCs w:val="24"/>
        </w:rPr>
        <w:t>Ходатайство государственного обвинителя Ибрагимовой</w:t>
      </w:r>
      <w:r w:rsidRPr="00C513B1">
        <w:rPr>
          <w:szCs w:val="24"/>
        </w:rPr>
        <w:t xml:space="preserve"> Г.Б</w:t>
      </w:r>
      <w:r>
        <w:rPr>
          <w:szCs w:val="24"/>
        </w:rPr>
        <w:t>. удовлетворить, объявить перерыв.</w:t>
      </w:r>
    </w:p>
    <w:p w:rsidR="00E40E76" w:rsidRPr="000B10F3" w:rsidRDefault="00E40E76" w:rsidP="00E40E76">
      <w:pPr>
        <w:rPr>
          <w:szCs w:val="24"/>
        </w:rPr>
      </w:pPr>
      <w:r>
        <w:rPr>
          <w:szCs w:val="24"/>
        </w:rPr>
        <w:t>Судом объявляется перерыв.</w:t>
      </w:r>
    </w:p>
    <w:p w:rsidR="00E40E76" w:rsidRDefault="00E40E76" w:rsidP="00E40E76">
      <w:pPr>
        <w:rPr>
          <w:szCs w:val="24"/>
        </w:rPr>
      </w:pPr>
      <w:r>
        <w:rPr>
          <w:szCs w:val="24"/>
        </w:rPr>
        <w:t>12</w:t>
      </w:r>
      <w:r w:rsidRPr="000B10F3">
        <w:rPr>
          <w:szCs w:val="24"/>
        </w:rPr>
        <w:t xml:space="preserve"> часов </w:t>
      </w:r>
      <w:r>
        <w:rPr>
          <w:szCs w:val="24"/>
        </w:rPr>
        <w:t>55</w:t>
      </w:r>
      <w:r w:rsidRPr="000B10F3">
        <w:rPr>
          <w:szCs w:val="24"/>
        </w:rPr>
        <w:t xml:space="preserve"> минут – судебное заседание продолжено в том же составе.</w:t>
      </w:r>
    </w:p>
    <w:p w:rsidR="00E40E76" w:rsidRPr="00C513B1" w:rsidRDefault="00E40E76" w:rsidP="00E40E76">
      <w:pPr>
        <w:rPr>
          <w:szCs w:val="24"/>
        </w:rPr>
      </w:pPr>
      <w:r w:rsidRPr="00C513B1">
        <w:rPr>
          <w:szCs w:val="24"/>
        </w:rPr>
        <w:t>Судом исследуются письменные материалы дела.</w:t>
      </w:r>
    </w:p>
    <w:p w:rsidR="00E40E76" w:rsidRPr="00C513B1" w:rsidRDefault="00E40E76" w:rsidP="00E40E76">
      <w:pPr>
        <w:rPr>
          <w:szCs w:val="24"/>
        </w:rPr>
      </w:pPr>
      <w:r w:rsidRPr="00C513B1">
        <w:rPr>
          <w:szCs w:val="24"/>
        </w:rPr>
        <w:t xml:space="preserve">Государственный обвинитель </w:t>
      </w:r>
      <w:r>
        <w:rPr>
          <w:szCs w:val="24"/>
        </w:rPr>
        <w:t>Лахтин В.А</w:t>
      </w:r>
      <w:r w:rsidRPr="00C513B1">
        <w:rPr>
          <w:szCs w:val="24"/>
        </w:rPr>
        <w:t>. оглашает:</w:t>
      </w:r>
    </w:p>
    <w:p w:rsidR="00E40E76" w:rsidRPr="00C513B1" w:rsidRDefault="00E40E76" w:rsidP="00E40E76">
      <w:pPr>
        <w:rPr>
          <w:szCs w:val="24"/>
        </w:rPr>
      </w:pPr>
      <w:r w:rsidRPr="00C513B1">
        <w:rPr>
          <w:szCs w:val="24"/>
        </w:rPr>
        <w:t xml:space="preserve">Том </w:t>
      </w:r>
      <w:r>
        <w:rPr>
          <w:szCs w:val="24"/>
        </w:rPr>
        <w:t>12</w:t>
      </w:r>
      <w:r w:rsidRPr="00C513B1">
        <w:rPr>
          <w:szCs w:val="24"/>
        </w:rPr>
        <w:t>:</w:t>
      </w:r>
    </w:p>
    <w:p w:rsidR="00E40E76" w:rsidRDefault="00E40E76" w:rsidP="00E40E76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130-201-</w:t>
      </w:r>
      <w:r w:rsidRPr="00C513B1">
        <w:rPr>
          <w:szCs w:val="24"/>
        </w:rPr>
        <w:t>копи</w:t>
      </w:r>
      <w:r w:rsidR="00512540">
        <w:rPr>
          <w:szCs w:val="24"/>
        </w:rPr>
        <w:t>я</w:t>
      </w:r>
      <w:r>
        <w:rPr>
          <w:szCs w:val="24"/>
        </w:rPr>
        <w:t xml:space="preserve"> акта проверки ОАО «Восточная нефтяная компания» в части эффективности управления 36-процентным пакетом акций, находящимся в федеральной собственности, и проведения Минимуществом России предпродажной подготовки, в том числе, в части определения начальной цены продажи указанного пакета акций от 06 апреля 2002 года (с л.д.168 по л.д.1</w:t>
      </w:r>
      <w:r w:rsidR="007F3C32">
        <w:rPr>
          <w:szCs w:val="24"/>
        </w:rPr>
        <w:t>79</w:t>
      </w:r>
      <w:r w:rsidRPr="000D25F5">
        <w:rPr>
          <w:szCs w:val="24"/>
        </w:rPr>
        <w:t>)</w:t>
      </w:r>
      <w:r>
        <w:rPr>
          <w:szCs w:val="24"/>
        </w:rPr>
        <w:t xml:space="preserve">. </w:t>
      </w:r>
    </w:p>
    <w:p w:rsidR="007F3C32" w:rsidRDefault="007F3C32" w:rsidP="007F3C32">
      <w:pPr>
        <w:rPr>
          <w:szCs w:val="24"/>
        </w:rPr>
      </w:pPr>
      <w:r w:rsidRPr="00C513B1">
        <w:rPr>
          <w:szCs w:val="24"/>
        </w:rPr>
        <w:t xml:space="preserve">Государственный обвинитель Ибрагимова Г.Б.: </w:t>
      </w:r>
      <w:r>
        <w:rPr>
          <w:szCs w:val="24"/>
        </w:rPr>
        <w:t>прошу объявить перерыв.</w:t>
      </w:r>
    </w:p>
    <w:p w:rsidR="007F3C32" w:rsidRDefault="007F3C32" w:rsidP="007F3C32">
      <w:pPr>
        <w:rPr>
          <w:szCs w:val="24"/>
        </w:rPr>
      </w:pPr>
      <w:r>
        <w:rPr>
          <w:szCs w:val="24"/>
        </w:rPr>
        <w:t xml:space="preserve">Государственный обвинитель Лахтин В.А.: поддерживаю. </w:t>
      </w:r>
    </w:p>
    <w:p w:rsidR="007F3C32" w:rsidRDefault="007F3C32" w:rsidP="007F3C32">
      <w:pPr>
        <w:rPr>
          <w:szCs w:val="24"/>
        </w:rPr>
      </w:pPr>
      <w:r>
        <w:rPr>
          <w:szCs w:val="24"/>
        </w:rPr>
        <w:t>Государственный обвинитель Шохин Д.Э.: поддерживаю.</w:t>
      </w:r>
    </w:p>
    <w:p w:rsidR="007F3C32" w:rsidRDefault="007F3C32" w:rsidP="007F3C32">
      <w:pPr>
        <w:tabs>
          <w:tab w:val="left" w:pos="6700"/>
        </w:tabs>
        <w:rPr>
          <w:szCs w:val="24"/>
        </w:rPr>
      </w:pPr>
      <w:r w:rsidRPr="00C513B1">
        <w:rPr>
          <w:szCs w:val="24"/>
        </w:rPr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7F3C32" w:rsidRDefault="007F3C32" w:rsidP="007F3C32">
      <w:r>
        <w:t>Подсудимый Ходорковский М.Б.: не возражаю.</w:t>
      </w:r>
    </w:p>
    <w:p w:rsidR="007F3C32" w:rsidRDefault="007F3C32" w:rsidP="007F3C32">
      <w:r>
        <w:t>Подсудимый Лебедев П.Л.: не возражаю.</w:t>
      </w:r>
    </w:p>
    <w:p w:rsidR="007F3C32" w:rsidRPr="00C513B1" w:rsidRDefault="007F3C32" w:rsidP="007F3C32">
      <w:pPr>
        <w:rPr>
          <w:szCs w:val="24"/>
        </w:rPr>
      </w:pPr>
      <w:r w:rsidRPr="00C513B1">
        <w:rPr>
          <w:szCs w:val="24"/>
        </w:rPr>
        <w:t>Защитник Клювгант В.В.: не возражаю.</w:t>
      </w:r>
    </w:p>
    <w:p w:rsidR="007F3C32" w:rsidRPr="00C513B1" w:rsidRDefault="007F3C32" w:rsidP="007F3C32">
      <w:pPr>
        <w:rPr>
          <w:szCs w:val="24"/>
        </w:rPr>
      </w:pPr>
      <w:r w:rsidRPr="00C513B1">
        <w:rPr>
          <w:szCs w:val="24"/>
        </w:rPr>
        <w:t>Защитник Левина Е.Л.: не возражаю.</w:t>
      </w:r>
    </w:p>
    <w:p w:rsidR="007F3C32" w:rsidRPr="00C513B1" w:rsidRDefault="007F3C32" w:rsidP="007F3C32">
      <w:pPr>
        <w:rPr>
          <w:szCs w:val="24"/>
        </w:rPr>
      </w:pPr>
      <w:r w:rsidRPr="00C513B1">
        <w:rPr>
          <w:szCs w:val="24"/>
        </w:rPr>
        <w:t>Защитник Терехова Н.Ю.: не возражаю.</w:t>
      </w:r>
    </w:p>
    <w:p w:rsidR="007F3C32" w:rsidRPr="00C513B1" w:rsidRDefault="007F3C32" w:rsidP="007F3C32">
      <w:pPr>
        <w:rPr>
          <w:szCs w:val="24"/>
        </w:rPr>
      </w:pPr>
      <w:r w:rsidRPr="00C513B1">
        <w:rPr>
          <w:szCs w:val="24"/>
        </w:rPr>
        <w:t>Защитник Купрейченко С.В.: не возражаю.</w:t>
      </w:r>
    </w:p>
    <w:p w:rsidR="007F3C32" w:rsidRPr="00C513B1" w:rsidRDefault="007F3C32" w:rsidP="007F3C32">
      <w:pPr>
        <w:rPr>
          <w:szCs w:val="24"/>
        </w:rPr>
      </w:pPr>
      <w:r w:rsidRPr="00C513B1">
        <w:rPr>
          <w:szCs w:val="24"/>
        </w:rPr>
        <w:t>Защитник Липцер Е.Л.: не возражаю.</w:t>
      </w:r>
    </w:p>
    <w:p w:rsidR="007F3C32" w:rsidRPr="009E2EFD" w:rsidRDefault="007F3C32" w:rsidP="007F3C32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>Ривкин К.Е.: не возражаю.</w:t>
      </w:r>
    </w:p>
    <w:p w:rsidR="007F3C32" w:rsidRDefault="007F3C32" w:rsidP="007F3C32">
      <w:pPr>
        <w:jc w:val="center"/>
        <w:rPr>
          <w:szCs w:val="24"/>
        </w:rPr>
      </w:pPr>
      <w:r>
        <w:rPr>
          <w:szCs w:val="24"/>
        </w:rPr>
        <w:t>Суд,</w:t>
      </w:r>
    </w:p>
    <w:p w:rsidR="007F3C32" w:rsidRDefault="007F3C32" w:rsidP="007F3C32">
      <w:pPr>
        <w:jc w:val="center"/>
        <w:rPr>
          <w:szCs w:val="24"/>
        </w:rPr>
      </w:pPr>
      <w:r>
        <w:rPr>
          <w:szCs w:val="24"/>
        </w:rPr>
        <w:t>Постановил:</w:t>
      </w:r>
    </w:p>
    <w:p w:rsidR="007F3C32" w:rsidRDefault="007F3C32" w:rsidP="007F3C32">
      <w:pPr>
        <w:rPr>
          <w:szCs w:val="24"/>
        </w:rPr>
      </w:pPr>
      <w:r>
        <w:rPr>
          <w:szCs w:val="24"/>
        </w:rPr>
        <w:lastRenderedPageBreak/>
        <w:t>Ходатайство государственного обвинителя Ибрагимовой</w:t>
      </w:r>
      <w:r w:rsidRPr="00C513B1">
        <w:rPr>
          <w:szCs w:val="24"/>
        </w:rPr>
        <w:t xml:space="preserve"> Г.Б</w:t>
      </w:r>
      <w:r>
        <w:rPr>
          <w:szCs w:val="24"/>
        </w:rPr>
        <w:t>. удовлетворить, объявить перерыв.</w:t>
      </w:r>
    </w:p>
    <w:p w:rsidR="007F3C32" w:rsidRPr="000B10F3" w:rsidRDefault="007F3C32" w:rsidP="007F3C32">
      <w:pPr>
        <w:rPr>
          <w:szCs w:val="24"/>
        </w:rPr>
      </w:pPr>
      <w:r>
        <w:rPr>
          <w:szCs w:val="24"/>
        </w:rPr>
        <w:t>Судом объявляется перерыв.</w:t>
      </w:r>
    </w:p>
    <w:p w:rsidR="007F3C32" w:rsidRDefault="007F3C32" w:rsidP="007F3C32">
      <w:pPr>
        <w:rPr>
          <w:szCs w:val="24"/>
        </w:rPr>
      </w:pPr>
      <w:r>
        <w:rPr>
          <w:szCs w:val="24"/>
        </w:rPr>
        <w:t>1</w:t>
      </w:r>
      <w:r w:rsidR="009705FA">
        <w:rPr>
          <w:szCs w:val="24"/>
        </w:rPr>
        <w:t>5</w:t>
      </w:r>
      <w:r w:rsidRPr="000B10F3">
        <w:rPr>
          <w:szCs w:val="24"/>
        </w:rPr>
        <w:t xml:space="preserve"> часов </w:t>
      </w:r>
      <w:r w:rsidR="009705FA">
        <w:rPr>
          <w:szCs w:val="24"/>
        </w:rPr>
        <w:t>00</w:t>
      </w:r>
      <w:r w:rsidRPr="000B10F3">
        <w:rPr>
          <w:szCs w:val="24"/>
        </w:rPr>
        <w:t xml:space="preserve"> минут – судебное заседание продолжено в том же составе.</w:t>
      </w:r>
    </w:p>
    <w:p w:rsidR="007F3C32" w:rsidRPr="00C513B1" w:rsidRDefault="007F3C32" w:rsidP="007F3C32">
      <w:pPr>
        <w:rPr>
          <w:szCs w:val="24"/>
        </w:rPr>
      </w:pPr>
      <w:r w:rsidRPr="00C513B1">
        <w:rPr>
          <w:szCs w:val="24"/>
        </w:rPr>
        <w:t>Судом исследуются письменные материалы дела.</w:t>
      </w:r>
    </w:p>
    <w:p w:rsidR="007F3C32" w:rsidRPr="00C513B1" w:rsidRDefault="007F3C32" w:rsidP="007F3C32">
      <w:pPr>
        <w:rPr>
          <w:szCs w:val="24"/>
        </w:rPr>
      </w:pPr>
      <w:r w:rsidRPr="00C513B1">
        <w:rPr>
          <w:szCs w:val="24"/>
        </w:rPr>
        <w:t xml:space="preserve">Государственный обвинитель </w:t>
      </w:r>
      <w:r>
        <w:rPr>
          <w:szCs w:val="24"/>
        </w:rPr>
        <w:t>Лахтин В.А</w:t>
      </w:r>
      <w:r w:rsidRPr="00C513B1">
        <w:rPr>
          <w:szCs w:val="24"/>
        </w:rPr>
        <w:t>. оглашает:</w:t>
      </w:r>
    </w:p>
    <w:p w:rsidR="007F3C32" w:rsidRPr="00C513B1" w:rsidRDefault="007F3C32" w:rsidP="007F3C32">
      <w:pPr>
        <w:rPr>
          <w:szCs w:val="24"/>
        </w:rPr>
      </w:pPr>
      <w:r w:rsidRPr="00C513B1">
        <w:rPr>
          <w:szCs w:val="24"/>
        </w:rPr>
        <w:t xml:space="preserve">Том </w:t>
      </w:r>
      <w:r>
        <w:rPr>
          <w:szCs w:val="24"/>
        </w:rPr>
        <w:t>12</w:t>
      </w:r>
      <w:r w:rsidRPr="00C513B1">
        <w:rPr>
          <w:szCs w:val="24"/>
        </w:rPr>
        <w:t>:</w:t>
      </w:r>
    </w:p>
    <w:p w:rsidR="007F3C32" w:rsidRDefault="007F3C32" w:rsidP="007F3C32">
      <w:pPr>
        <w:rPr>
          <w:szCs w:val="24"/>
        </w:rPr>
      </w:pPr>
      <w:r w:rsidRPr="00C513B1">
        <w:rPr>
          <w:szCs w:val="24"/>
        </w:rPr>
        <w:t xml:space="preserve">Л.д. </w:t>
      </w:r>
      <w:r>
        <w:rPr>
          <w:szCs w:val="24"/>
        </w:rPr>
        <w:t>130-201-</w:t>
      </w:r>
      <w:r w:rsidRPr="00C513B1">
        <w:rPr>
          <w:szCs w:val="24"/>
        </w:rPr>
        <w:t>копи</w:t>
      </w:r>
      <w:r w:rsidR="00512540">
        <w:rPr>
          <w:szCs w:val="24"/>
        </w:rPr>
        <w:t>я</w:t>
      </w:r>
      <w:r>
        <w:rPr>
          <w:szCs w:val="24"/>
        </w:rPr>
        <w:t xml:space="preserve"> акта проверки ОАО «Восточная нефтяная компания» в части эффективности управления 36-процентным пакетом акций, находящимся в федеральной собственности, и проведения Минимуществом России предпродажной подготовки, в том числе, в части определения начальной цены продажи указанного пакета акций от 06 апреля 2002 года (с л.д.18</w:t>
      </w:r>
      <w:r w:rsidR="00F929D4">
        <w:rPr>
          <w:szCs w:val="24"/>
        </w:rPr>
        <w:t>0</w:t>
      </w:r>
      <w:r>
        <w:rPr>
          <w:szCs w:val="24"/>
        </w:rPr>
        <w:t xml:space="preserve"> по л.д.</w:t>
      </w:r>
      <w:r w:rsidR="00F929D4">
        <w:rPr>
          <w:szCs w:val="24"/>
        </w:rPr>
        <w:t>201</w:t>
      </w:r>
      <w:r w:rsidRPr="000D25F5">
        <w:rPr>
          <w:szCs w:val="24"/>
        </w:rPr>
        <w:t>)</w:t>
      </w:r>
      <w:r>
        <w:rPr>
          <w:szCs w:val="24"/>
        </w:rPr>
        <w:t xml:space="preserve">. </w:t>
      </w:r>
    </w:p>
    <w:p w:rsidR="00D739F2" w:rsidRDefault="00D739F2" w:rsidP="007F3C32">
      <w:pPr>
        <w:rPr>
          <w:szCs w:val="24"/>
        </w:rPr>
      </w:pPr>
      <w:r w:rsidRPr="00C513B1">
        <w:rPr>
          <w:szCs w:val="24"/>
        </w:rPr>
        <w:t xml:space="preserve">Государственный обвинитель </w:t>
      </w:r>
      <w:r>
        <w:rPr>
          <w:szCs w:val="24"/>
        </w:rPr>
        <w:t>Лахтин В.А.</w:t>
      </w:r>
      <w:r w:rsidRPr="00C513B1">
        <w:rPr>
          <w:szCs w:val="24"/>
        </w:rPr>
        <w:t>:</w:t>
      </w:r>
      <w:r>
        <w:rPr>
          <w:szCs w:val="24"/>
        </w:rPr>
        <w:t xml:space="preserve"> Листы дела с 246 по 254 - это материалы проверки сотрудников УБЭП ГУВД г. Москвы и ГУБЭП МВД РФ.  </w:t>
      </w:r>
    </w:p>
    <w:p w:rsidR="007F3C32" w:rsidRDefault="00F929D4" w:rsidP="007F3C32">
      <w:pPr>
        <w:rPr>
          <w:szCs w:val="24"/>
        </w:rPr>
      </w:pPr>
      <w:r>
        <w:rPr>
          <w:szCs w:val="24"/>
        </w:rPr>
        <w:t xml:space="preserve">Л.д. </w:t>
      </w:r>
      <w:r w:rsidR="00D739F2">
        <w:rPr>
          <w:szCs w:val="24"/>
        </w:rPr>
        <w:t>246</w:t>
      </w:r>
      <w:r>
        <w:rPr>
          <w:szCs w:val="24"/>
        </w:rPr>
        <w:t xml:space="preserve">-копия </w:t>
      </w:r>
      <w:r w:rsidR="00D739F2">
        <w:rPr>
          <w:szCs w:val="24"/>
        </w:rPr>
        <w:t>указания заместителя председателя Правительства РФ В. Булгака от 31 марта 1999 года</w:t>
      </w:r>
      <w:r>
        <w:rPr>
          <w:szCs w:val="24"/>
        </w:rPr>
        <w:t>,</w:t>
      </w:r>
    </w:p>
    <w:p w:rsidR="00F929D4" w:rsidRDefault="00F929D4" w:rsidP="00F929D4">
      <w:pPr>
        <w:rPr>
          <w:szCs w:val="24"/>
        </w:rPr>
      </w:pPr>
      <w:r>
        <w:rPr>
          <w:szCs w:val="24"/>
        </w:rPr>
        <w:t xml:space="preserve">Л.д. </w:t>
      </w:r>
      <w:r w:rsidR="00F87F01">
        <w:rPr>
          <w:szCs w:val="24"/>
        </w:rPr>
        <w:t>247-250</w:t>
      </w:r>
      <w:r>
        <w:rPr>
          <w:szCs w:val="24"/>
        </w:rPr>
        <w:t xml:space="preserve">-копия </w:t>
      </w:r>
      <w:r w:rsidR="00F87F01">
        <w:rPr>
          <w:szCs w:val="24"/>
        </w:rPr>
        <w:t>письма первого заместителя Министра Государственного Имущества РФ №ЮМ-6/2525 от 25 февраля 1999 года в адрес Правительства РФ</w:t>
      </w:r>
      <w:r>
        <w:rPr>
          <w:szCs w:val="24"/>
        </w:rPr>
        <w:t>,</w:t>
      </w:r>
      <w:r w:rsidR="00F87F01">
        <w:rPr>
          <w:szCs w:val="24"/>
        </w:rPr>
        <w:t xml:space="preserve"> </w:t>
      </w:r>
    </w:p>
    <w:p w:rsidR="00F929D4" w:rsidRDefault="00F929D4" w:rsidP="00F929D4">
      <w:pPr>
        <w:rPr>
          <w:szCs w:val="24"/>
        </w:rPr>
      </w:pPr>
      <w:r>
        <w:rPr>
          <w:szCs w:val="24"/>
        </w:rPr>
        <w:t xml:space="preserve">Л.д. </w:t>
      </w:r>
      <w:r w:rsidR="00F92486">
        <w:rPr>
          <w:szCs w:val="24"/>
        </w:rPr>
        <w:t>251,252</w:t>
      </w:r>
      <w:r>
        <w:rPr>
          <w:szCs w:val="24"/>
        </w:rPr>
        <w:t xml:space="preserve">-копия </w:t>
      </w:r>
      <w:r w:rsidR="00F92486">
        <w:rPr>
          <w:szCs w:val="24"/>
        </w:rPr>
        <w:t>письма Министерства Государственного Имущества РФ №СМ-6/1903 от 04 февраля 1999 года в адрес Федеральной комиссии по рынку ценных бумаг</w:t>
      </w:r>
      <w:r>
        <w:rPr>
          <w:szCs w:val="24"/>
        </w:rPr>
        <w:t>,</w:t>
      </w:r>
      <w:r w:rsidR="00F92486">
        <w:rPr>
          <w:szCs w:val="24"/>
        </w:rPr>
        <w:t xml:space="preserve"> </w:t>
      </w:r>
    </w:p>
    <w:p w:rsidR="00F929D4" w:rsidRDefault="00F929D4" w:rsidP="00F929D4">
      <w:pPr>
        <w:rPr>
          <w:szCs w:val="24"/>
        </w:rPr>
      </w:pPr>
      <w:r>
        <w:rPr>
          <w:szCs w:val="24"/>
        </w:rPr>
        <w:t xml:space="preserve">Л.д. </w:t>
      </w:r>
      <w:r w:rsidR="00F92486">
        <w:rPr>
          <w:szCs w:val="24"/>
        </w:rPr>
        <w:t>253,254-копия письма Министерства Государственного Имущества РФ №СМ-6/1958 от 05 февраля 1999 года в адрес Генеральной прокуратуры РФ</w:t>
      </w:r>
      <w:r>
        <w:rPr>
          <w:szCs w:val="24"/>
        </w:rPr>
        <w:t>,</w:t>
      </w:r>
    </w:p>
    <w:p w:rsidR="00F929D4" w:rsidRDefault="00F929D4" w:rsidP="00F929D4">
      <w:pPr>
        <w:rPr>
          <w:szCs w:val="24"/>
        </w:rPr>
      </w:pPr>
      <w:r>
        <w:rPr>
          <w:szCs w:val="24"/>
        </w:rPr>
        <w:t xml:space="preserve">Л.д. </w:t>
      </w:r>
      <w:r w:rsidR="00EF4D18">
        <w:rPr>
          <w:szCs w:val="24"/>
        </w:rPr>
        <w:t>266-268</w:t>
      </w:r>
      <w:r>
        <w:rPr>
          <w:szCs w:val="24"/>
        </w:rPr>
        <w:t xml:space="preserve">-копия </w:t>
      </w:r>
      <w:r w:rsidR="005E6E62">
        <w:rPr>
          <w:szCs w:val="24"/>
        </w:rPr>
        <w:t>письма первого заместителя Министра Государственного Имущества РФ №ГГ-6/9764 от 06 сентября 1999 года в адрес Правительства РФ</w:t>
      </w:r>
      <w:r>
        <w:rPr>
          <w:szCs w:val="24"/>
        </w:rPr>
        <w:t>,</w:t>
      </w:r>
      <w:r w:rsidR="005E6E62">
        <w:rPr>
          <w:szCs w:val="24"/>
        </w:rPr>
        <w:t xml:space="preserve"> </w:t>
      </w:r>
    </w:p>
    <w:p w:rsidR="00F929D4" w:rsidRDefault="00F929D4" w:rsidP="00F929D4">
      <w:pPr>
        <w:rPr>
          <w:szCs w:val="24"/>
        </w:rPr>
      </w:pPr>
      <w:r>
        <w:rPr>
          <w:szCs w:val="24"/>
        </w:rPr>
        <w:t>Л.д.</w:t>
      </w:r>
      <w:r w:rsidR="005E6E62">
        <w:rPr>
          <w:szCs w:val="24"/>
        </w:rPr>
        <w:t xml:space="preserve"> 286,287-копия</w:t>
      </w:r>
      <w:r>
        <w:rPr>
          <w:szCs w:val="24"/>
        </w:rPr>
        <w:t xml:space="preserve"> </w:t>
      </w:r>
      <w:r w:rsidR="005E6E62">
        <w:rPr>
          <w:szCs w:val="24"/>
        </w:rPr>
        <w:t>письма первого заместителя Министра Государственного Имущества РФ №ЮМ-6/6568 от 21 марта 2001 года в адрес Правительства РФ</w:t>
      </w:r>
      <w:r>
        <w:rPr>
          <w:szCs w:val="24"/>
        </w:rPr>
        <w:t>,</w:t>
      </w:r>
    </w:p>
    <w:p w:rsidR="00F929D4" w:rsidRDefault="00F929D4" w:rsidP="00F929D4">
      <w:pPr>
        <w:rPr>
          <w:szCs w:val="24"/>
        </w:rPr>
      </w:pPr>
      <w:r>
        <w:rPr>
          <w:szCs w:val="24"/>
        </w:rPr>
        <w:t xml:space="preserve">Л.д. </w:t>
      </w:r>
      <w:r w:rsidR="00F437C2">
        <w:rPr>
          <w:szCs w:val="24"/>
        </w:rPr>
        <w:t>289,290</w:t>
      </w:r>
      <w:r>
        <w:rPr>
          <w:szCs w:val="24"/>
        </w:rPr>
        <w:t xml:space="preserve">-копия </w:t>
      </w:r>
      <w:r w:rsidR="00F437C2">
        <w:rPr>
          <w:szCs w:val="24"/>
        </w:rPr>
        <w:t>письма «НК «ЮКОС» №201/1-384 от 03 апреля 2001 года в адрес Правительства РФ.</w:t>
      </w:r>
    </w:p>
    <w:p w:rsidR="00B53F69" w:rsidRPr="00C513B1" w:rsidRDefault="00B53F69" w:rsidP="00B53F69">
      <w:pPr>
        <w:rPr>
          <w:szCs w:val="24"/>
        </w:rPr>
      </w:pPr>
      <w:r w:rsidRPr="00C513B1">
        <w:rPr>
          <w:szCs w:val="24"/>
        </w:rPr>
        <w:t xml:space="preserve">Защитник Клювгант В.В.: </w:t>
      </w:r>
      <w:r w:rsidR="006B2DF2">
        <w:rPr>
          <w:szCs w:val="24"/>
        </w:rPr>
        <w:t xml:space="preserve">прошу объявить </w:t>
      </w:r>
      <w:r>
        <w:rPr>
          <w:szCs w:val="24"/>
        </w:rPr>
        <w:t>перерыв</w:t>
      </w:r>
      <w:r w:rsidR="006B2DF2">
        <w:rPr>
          <w:szCs w:val="24"/>
        </w:rPr>
        <w:t xml:space="preserve"> на пару минут.</w:t>
      </w:r>
    </w:p>
    <w:p w:rsidR="006B2DF2" w:rsidRPr="00C513B1" w:rsidRDefault="006B2DF2" w:rsidP="006B2DF2">
      <w:pPr>
        <w:rPr>
          <w:szCs w:val="24"/>
        </w:rPr>
      </w:pPr>
      <w:r w:rsidRPr="00C513B1">
        <w:rPr>
          <w:szCs w:val="24"/>
        </w:rPr>
        <w:t xml:space="preserve">Защитник Левина Е.Л.: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6B2DF2" w:rsidRPr="00C513B1" w:rsidRDefault="006B2DF2" w:rsidP="006B2DF2">
      <w:pPr>
        <w:rPr>
          <w:szCs w:val="24"/>
        </w:rPr>
      </w:pPr>
      <w:r w:rsidRPr="00C513B1">
        <w:rPr>
          <w:szCs w:val="24"/>
        </w:rPr>
        <w:t xml:space="preserve">Защитник Терехова Н.Ю.: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6B2DF2" w:rsidRPr="00C513B1" w:rsidRDefault="006B2DF2" w:rsidP="006B2DF2">
      <w:pPr>
        <w:rPr>
          <w:szCs w:val="24"/>
        </w:rPr>
      </w:pPr>
      <w:r w:rsidRPr="00C513B1">
        <w:rPr>
          <w:szCs w:val="24"/>
        </w:rPr>
        <w:t xml:space="preserve">Защитник Купрейченко С.В.: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6B2DF2" w:rsidRPr="00C513B1" w:rsidRDefault="006B2DF2" w:rsidP="006B2DF2">
      <w:pPr>
        <w:rPr>
          <w:szCs w:val="24"/>
        </w:rPr>
      </w:pPr>
      <w:r w:rsidRPr="00C513B1">
        <w:rPr>
          <w:szCs w:val="24"/>
        </w:rPr>
        <w:t xml:space="preserve">Защитник Липцер Е.Л.: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6B2DF2" w:rsidRPr="009E2EFD" w:rsidRDefault="006B2DF2" w:rsidP="006B2DF2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 xml:space="preserve">Ривкин К.Е.: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6B2DF2" w:rsidRDefault="006B2DF2" w:rsidP="006B2DF2">
      <w:r>
        <w:t xml:space="preserve">Подсудимый Ходорковский М.Б.: </w:t>
      </w:r>
      <w:r>
        <w:rPr>
          <w:szCs w:val="24"/>
        </w:rPr>
        <w:t>поддерживаю</w:t>
      </w:r>
      <w:r>
        <w:t>.</w:t>
      </w:r>
    </w:p>
    <w:p w:rsidR="006B2DF2" w:rsidRDefault="006B2DF2" w:rsidP="006B2DF2">
      <w:r>
        <w:t xml:space="preserve">Подсудимый Лебедев П.Л.: </w:t>
      </w:r>
      <w:r>
        <w:rPr>
          <w:szCs w:val="24"/>
        </w:rPr>
        <w:t>поддерживаю</w:t>
      </w:r>
      <w:r>
        <w:t>.</w:t>
      </w:r>
    </w:p>
    <w:p w:rsidR="006B2DF2" w:rsidRDefault="006B2DF2" w:rsidP="006B2DF2">
      <w:pPr>
        <w:rPr>
          <w:szCs w:val="24"/>
        </w:rPr>
      </w:pPr>
      <w:r>
        <w:rPr>
          <w:szCs w:val="24"/>
        </w:rPr>
        <w:t xml:space="preserve">Государственный обвинитель Лахтин В.А.: </w:t>
      </w:r>
      <w:r w:rsidRPr="00C513B1">
        <w:rPr>
          <w:szCs w:val="24"/>
        </w:rPr>
        <w:t>не возражаю</w:t>
      </w:r>
      <w:r>
        <w:rPr>
          <w:szCs w:val="24"/>
        </w:rPr>
        <w:t xml:space="preserve">. </w:t>
      </w:r>
    </w:p>
    <w:p w:rsidR="006B2DF2" w:rsidRDefault="006B2DF2" w:rsidP="006B2DF2">
      <w:pPr>
        <w:rPr>
          <w:szCs w:val="24"/>
        </w:rPr>
      </w:pPr>
      <w:r>
        <w:rPr>
          <w:szCs w:val="24"/>
        </w:rPr>
        <w:t xml:space="preserve">Государственный обвинитель Шохин Д.Э.: </w:t>
      </w:r>
      <w:r w:rsidRPr="00C513B1">
        <w:rPr>
          <w:szCs w:val="24"/>
        </w:rPr>
        <w:t>не возражаю</w:t>
      </w:r>
    </w:p>
    <w:p w:rsidR="006B2DF2" w:rsidRDefault="006B2DF2" w:rsidP="006B2DF2">
      <w:pPr>
        <w:rPr>
          <w:szCs w:val="24"/>
        </w:rPr>
      </w:pPr>
      <w:r w:rsidRPr="00C513B1">
        <w:rPr>
          <w:szCs w:val="24"/>
        </w:rPr>
        <w:t>Государственный обвинитель Ибрагимова Г.Б.: не возражаю</w:t>
      </w:r>
      <w:r>
        <w:rPr>
          <w:szCs w:val="24"/>
        </w:rPr>
        <w:t>.</w:t>
      </w:r>
    </w:p>
    <w:p w:rsidR="006B2DF2" w:rsidRDefault="006B2DF2" w:rsidP="006B2DF2">
      <w:pPr>
        <w:tabs>
          <w:tab w:val="left" w:pos="6700"/>
        </w:tabs>
        <w:rPr>
          <w:szCs w:val="24"/>
        </w:rPr>
      </w:pPr>
      <w:r w:rsidRPr="00C513B1">
        <w:rPr>
          <w:szCs w:val="24"/>
        </w:rPr>
        <w:t>Представитель потерпевшего Щербакова И.Л.: не возражаю.</w:t>
      </w:r>
      <w:r w:rsidRPr="00C513B1">
        <w:rPr>
          <w:szCs w:val="24"/>
        </w:rPr>
        <w:tab/>
      </w:r>
    </w:p>
    <w:p w:rsidR="006B2DF2" w:rsidRDefault="006B2DF2" w:rsidP="006B2DF2">
      <w:pPr>
        <w:jc w:val="center"/>
        <w:rPr>
          <w:szCs w:val="24"/>
        </w:rPr>
      </w:pPr>
      <w:r>
        <w:rPr>
          <w:szCs w:val="24"/>
        </w:rPr>
        <w:t>Суд,</w:t>
      </w:r>
    </w:p>
    <w:p w:rsidR="006B2DF2" w:rsidRDefault="006B2DF2" w:rsidP="006B2DF2">
      <w:pPr>
        <w:jc w:val="center"/>
        <w:rPr>
          <w:szCs w:val="24"/>
        </w:rPr>
      </w:pPr>
      <w:r>
        <w:rPr>
          <w:szCs w:val="24"/>
        </w:rPr>
        <w:t>Постановил:</w:t>
      </w:r>
    </w:p>
    <w:p w:rsidR="006B2DF2" w:rsidRDefault="006B2DF2" w:rsidP="006B2DF2">
      <w:pPr>
        <w:rPr>
          <w:szCs w:val="24"/>
        </w:rPr>
      </w:pPr>
      <w:r>
        <w:rPr>
          <w:szCs w:val="24"/>
        </w:rPr>
        <w:t>Ходатайство з</w:t>
      </w:r>
      <w:r w:rsidRPr="00C513B1">
        <w:rPr>
          <w:szCs w:val="24"/>
        </w:rPr>
        <w:t>ащитник</w:t>
      </w:r>
      <w:r>
        <w:rPr>
          <w:szCs w:val="24"/>
        </w:rPr>
        <w:t>а</w:t>
      </w:r>
      <w:r w:rsidRPr="00C513B1">
        <w:rPr>
          <w:szCs w:val="24"/>
        </w:rPr>
        <w:t xml:space="preserve"> Клювгант</w:t>
      </w:r>
      <w:r>
        <w:rPr>
          <w:szCs w:val="24"/>
        </w:rPr>
        <w:t>а</w:t>
      </w:r>
      <w:r w:rsidRPr="00C513B1">
        <w:rPr>
          <w:szCs w:val="24"/>
        </w:rPr>
        <w:t xml:space="preserve"> В.В</w:t>
      </w:r>
      <w:r>
        <w:rPr>
          <w:szCs w:val="24"/>
        </w:rPr>
        <w:t>. удовлетворить, объявить перерыв.</w:t>
      </w:r>
    </w:p>
    <w:p w:rsidR="006B2DF2" w:rsidRPr="000B10F3" w:rsidRDefault="006B2DF2" w:rsidP="006B2DF2">
      <w:pPr>
        <w:rPr>
          <w:szCs w:val="24"/>
        </w:rPr>
      </w:pPr>
      <w:r>
        <w:rPr>
          <w:szCs w:val="24"/>
        </w:rPr>
        <w:t>Судом объявляется перерыв.</w:t>
      </w:r>
    </w:p>
    <w:p w:rsidR="006B2DF2" w:rsidRDefault="006B2DF2" w:rsidP="006B2DF2">
      <w:pPr>
        <w:rPr>
          <w:szCs w:val="24"/>
        </w:rPr>
      </w:pPr>
      <w:r>
        <w:rPr>
          <w:szCs w:val="24"/>
        </w:rPr>
        <w:t>17</w:t>
      </w:r>
      <w:r w:rsidRPr="000B10F3">
        <w:rPr>
          <w:szCs w:val="24"/>
        </w:rPr>
        <w:t xml:space="preserve"> часов </w:t>
      </w:r>
      <w:r>
        <w:rPr>
          <w:szCs w:val="24"/>
        </w:rPr>
        <w:t>30</w:t>
      </w:r>
      <w:r w:rsidRPr="000B10F3">
        <w:rPr>
          <w:szCs w:val="24"/>
        </w:rPr>
        <w:t xml:space="preserve"> минут – судебное заседание продолжено в том же составе.</w:t>
      </w:r>
    </w:p>
    <w:p w:rsidR="00C344AD" w:rsidRDefault="00C344AD" w:rsidP="00C344AD">
      <w:pPr>
        <w:rPr>
          <w:szCs w:val="24"/>
        </w:rPr>
      </w:pPr>
      <w:r>
        <w:rPr>
          <w:szCs w:val="24"/>
        </w:rPr>
        <w:t xml:space="preserve">Государственный обвинитель Шохин Д.Э.: Ваша честь, </w:t>
      </w:r>
      <w:r w:rsidR="00F37BAD" w:rsidRPr="00EE5A67">
        <w:t>в связи с заявлением Михаила Борисовича, сделанным им в судебном заседании 18 мая 2009 года, в соответствии с положениями ч</w:t>
      </w:r>
      <w:r w:rsidR="00F37BAD">
        <w:t>.5</w:t>
      </w:r>
      <w:r w:rsidR="00F37BAD" w:rsidRPr="00EE5A67">
        <w:t xml:space="preserve"> ст</w:t>
      </w:r>
      <w:r w:rsidR="00F37BAD">
        <w:t>.</w:t>
      </w:r>
      <w:r w:rsidR="00F37BAD" w:rsidRPr="00EE5A67">
        <w:t>246 УПК РФ полагаю необходимым отметить следующее. Государственные обвинители исходили и исходят из того, что все действия участников уголовного судопроизводства должны совершаться в строгом соответствии с требованиями закона. Именно в этой связи ранее государственные обвинители и обращали внимание суда на то, что злоупотребление правами со стороны кого бы то ни было недопустимо. Деятельность государственных обвинителей</w:t>
      </w:r>
      <w:r w:rsidR="00F37BAD">
        <w:t>,</w:t>
      </w:r>
      <w:r w:rsidR="00F37BAD" w:rsidRPr="00EE5A67">
        <w:t xml:space="preserve"> и это подчеркну особо</w:t>
      </w:r>
      <w:r w:rsidR="00F37BAD">
        <w:t>,</w:t>
      </w:r>
      <w:r w:rsidR="00F37BAD" w:rsidRPr="00EE5A67">
        <w:t xml:space="preserve"> </w:t>
      </w:r>
      <w:r w:rsidR="00F37BAD" w:rsidRPr="00EE5A67">
        <w:lastRenderedPageBreak/>
        <w:t>никоим образом не может преследовать и ни в коей мере не преследует цель умалить либо ущемить чьи бы то ни было права, в том числе и права Михаила Борисовича. Государственные обвинители чтут закон. В этом зале неоднократно уже говорилось о том, что процедура судебного разбирательства строго регламентирована и что требования закона должны исполняться всеми. Клеветнические же, оскорбительные, да и вообще любые некорректные высказывания</w:t>
      </w:r>
      <w:r w:rsidR="00B9004C">
        <w:t>,</w:t>
      </w:r>
      <w:r w:rsidR="00F37BAD" w:rsidRPr="00EE5A67">
        <w:t xml:space="preserve"> а со стороны защиты в адрес стороны обвинения их было явно с переизбытком</w:t>
      </w:r>
      <w:r w:rsidR="00B9004C">
        <w:t>,</w:t>
      </w:r>
      <w:r w:rsidR="00F37BAD" w:rsidRPr="00EE5A67">
        <w:t xml:space="preserve"> в ходе судебного разбирательства действительно недопустимы. Именно на этом настаивала и последовательно продолжает настаивать сторона обвинения. Государственные обвинители и впредь будут реагировать на попытки нарушить требования процессуального закона и на уничижительные высказывания. Применительно же к заявлению Платона Леонидовича от 18 мая 2009 года необходимо отметить, что, исходя из положений действующего уголовно-процессуального законодательства, в частности, ст</w:t>
      </w:r>
      <w:r w:rsidR="00B9004C">
        <w:t>.ст.</w:t>
      </w:r>
      <w:r w:rsidR="00F37BAD" w:rsidRPr="00EE5A67">
        <w:t>15, 144, 145, 252 У</w:t>
      </w:r>
      <w:r w:rsidR="00B9004C">
        <w:t>ПК РФ</w:t>
      </w:r>
      <w:r w:rsidR="00F37BAD" w:rsidRPr="00EE5A67">
        <w:t>, данное заявление подлежит возвращению Платону Леонидовичу с тем, чтобы он смог, как то и предусмотрено законом, реализовать имеющееся у него, как и у любого иного гражданина Российской Федерации, право направить это заявление, как, впрочем, и любое иное заявление о совершенном или готовящемся преступлении, в соответствующий орган дознания или предварительного следствия. Данная позиция не должна и не может рассматриваться никак иначе, нежели четкое следование требованиям закона. Истолковывать же соответствующие положения уголовно-процессуального законодательства Российской Федерации по аналогии с положениями ст</w:t>
      </w:r>
      <w:r w:rsidR="009C6624">
        <w:t>.</w:t>
      </w:r>
      <w:r w:rsidR="00F37BAD" w:rsidRPr="00EE5A67">
        <w:t>109 У</w:t>
      </w:r>
      <w:r w:rsidR="009C6624">
        <w:t>ПК</w:t>
      </w:r>
      <w:r w:rsidR="00F37BAD" w:rsidRPr="00EE5A67">
        <w:t xml:space="preserve"> Р</w:t>
      </w:r>
      <w:r w:rsidR="009C6624">
        <w:t>СФСР</w:t>
      </w:r>
      <w:r w:rsidR="00F37BAD" w:rsidRPr="00EE5A67">
        <w:t>, согласно которым ранее судья</w:t>
      </w:r>
      <w:r w:rsidR="009C6624">
        <w:t>,</w:t>
      </w:r>
      <w:r w:rsidR="00F37BAD" w:rsidRPr="00EE5A67">
        <w:t xml:space="preserve"> действительно</w:t>
      </w:r>
      <w:r w:rsidR="009C6624">
        <w:t>,</w:t>
      </w:r>
      <w:r w:rsidR="00F37BAD" w:rsidRPr="00EE5A67">
        <w:t xml:space="preserve"> был обязан принимать заявления или сообщения о любом совершенном или подготавливаемом преступлении и принимать по ним решения либо о возбуждении уголовного дела, либо об отказе в возбуждении уголовного дела, либо о том, о чем, собственно, и просит Платон Леонидович, а именно, о передаче заявления и сообщения по подследственности или подсудности, в данный момент нельзя, поскольку вышеупомянутая норма, содержавшаяся в Уголовно-процессуальном кодексе Российской Советской Федеративной Социалистической Республики, на территории Российской Федерации уже не действует</w:t>
      </w:r>
      <w:r w:rsidR="009C6624">
        <w:t xml:space="preserve">. </w:t>
      </w:r>
    </w:p>
    <w:p w:rsidR="001F1314" w:rsidRDefault="001F1314" w:rsidP="001F1314">
      <w:pPr>
        <w:rPr>
          <w:szCs w:val="24"/>
        </w:rPr>
      </w:pPr>
      <w:r>
        <w:rPr>
          <w:szCs w:val="24"/>
        </w:rPr>
        <w:t xml:space="preserve">Государственный обвинитель Лахтин В.А.: поддерживаю мнение государственного обвинителя Шохина Д.Э. </w:t>
      </w:r>
    </w:p>
    <w:p w:rsidR="001F1314" w:rsidRDefault="001F1314" w:rsidP="001F1314">
      <w:pPr>
        <w:rPr>
          <w:szCs w:val="24"/>
        </w:rPr>
      </w:pPr>
      <w:r w:rsidRPr="00C513B1">
        <w:rPr>
          <w:szCs w:val="24"/>
        </w:rPr>
        <w:t>Представитель потерпевшего Щербакова И.Л.:</w:t>
      </w:r>
      <w:r>
        <w:rPr>
          <w:szCs w:val="24"/>
        </w:rPr>
        <w:t xml:space="preserve"> поддерживаю мнение государственного обвинителя Шохина Д.Э.</w:t>
      </w:r>
    </w:p>
    <w:p w:rsidR="001A1100" w:rsidRPr="00EE5A67" w:rsidRDefault="009C6624" w:rsidP="001F1314">
      <w:r w:rsidRPr="00C513B1">
        <w:rPr>
          <w:szCs w:val="24"/>
        </w:rPr>
        <w:t>Государственный обвинитель Ибрагимова Г.Б.:</w:t>
      </w:r>
      <w:r>
        <w:rPr>
          <w:szCs w:val="24"/>
        </w:rPr>
        <w:t xml:space="preserve"> </w:t>
      </w:r>
      <w:r w:rsidR="00DE56B8">
        <w:t>з</w:t>
      </w:r>
      <w:r w:rsidR="001A1100" w:rsidRPr="00EE5A67">
        <w:t xml:space="preserve">аявление Михаила Борисовича еще касается </w:t>
      </w:r>
      <w:r w:rsidR="007F1FAC">
        <w:t>моих доводов в выступлении.</w:t>
      </w:r>
      <w:r w:rsidR="001A1100" w:rsidRPr="00EE5A67">
        <w:t xml:space="preserve"> </w:t>
      </w:r>
      <w:r w:rsidR="007F1FAC">
        <w:t>Ваша честь,</w:t>
      </w:r>
      <w:r w:rsidR="001A1100" w:rsidRPr="00EE5A67">
        <w:t xml:space="preserve"> </w:t>
      </w:r>
      <w:r w:rsidR="007F1FAC">
        <w:t>д</w:t>
      </w:r>
      <w:r w:rsidR="001A1100" w:rsidRPr="00EE5A67">
        <w:t>оводы подсудимого Х</w:t>
      </w:r>
      <w:r w:rsidR="007F1FAC">
        <w:t>одорковского Михаила Борисовича</w:t>
      </w:r>
      <w:r w:rsidR="001A1100" w:rsidRPr="00EE5A67">
        <w:t xml:space="preserve"> </w:t>
      </w:r>
      <w:r w:rsidR="007F1FAC">
        <w:t>о</w:t>
      </w:r>
      <w:r w:rsidR="001A1100" w:rsidRPr="00EE5A67">
        <w:t xml:space="preserve"> наличии в моем заявлении противоречий, касающихся, с одной стороны, ведения судебного заседаний председательствующим судьей с учетом требований уголовно-процессуального закона и, с другой с</w:t>
      </w:r>
      <w:r w:rsidR="00AD0236">
        <w:t>тороны, пренебрежительного тона</w:t>
      </w:r>
      <w:r w:rsidR="001A1100" w:rsidRPr="00EE5A67">
        <w:t xml:space="preserve"> со стороны подсудимых, адресованн</w:t>
      </w:r>
      <w:r w:rsidR="00AD0236">
        <w:t>ого</w:t>
      </w:r>
      <w:r w:rsidR="001A1100" w:rsidRPr="00EE5A67">
        <w:t xml:space="preserve"> председательствующему, являются необоснованными. Подсудимый Ходорковский </w:t>
      </w:r>
      <w:smartTag w:uri="urn:schemas-microsoft-com:office:smarttags" w:element="PersonName">
        <w:smartTagPr>
          <w:attr w:name="ProductID" w:val="Михаил Борисович"/>
        </w:smartTagPr>
        <w:r w:rsidR="001A1100" w:rsidRPr="00EE5A67">
          <w:t>Михаил Борисович</w:t>
        </w:r>
      </w:smartTag>
      <w:r w:rsidR="001A1100" w:rsidRPr="00EE5A67">
        <w:t xml:space="preserve"> не может не согласиться со мной в том, что судья не препятствует подсудим</w:t>
      </w:r>
      <w:r w:rsidR="00707A7A">
        <w:t>ы</w:t>
      </w:r>
      <w:r w:rsidR="001A1100" w:rsidRPr="00EE5A67">
        <w:t>м реализовывать свои права, предусмотренные ст</w:t>
      </w:r>
      <w:r w:rsidR="00707A7A">
        <w:t>.ст.</w:t>
      </w:r>
      <w:r w:rsidR="001A1100" w:rsidRPr="00EE5A67">
        <w:t>47, 247 У</w:t>
      </w:r>
      <w:r w:rsidR="00707A7A">
        <w:t>ПК РФ</w:t>
      </w:r>
      <w:r w:rsidR="001A1100" w:rsidRPr="00EE5A67">
        <w:t xml:space="preserve"> и ст</w:t>
      </w:r>
      <w:r w:rsidR="00707A7A">
        <w:t>.</w:t>
      </w:r>
      <w:r w:rsidR="001A1100" w:rsidRPr="00EE5A67">
        <w:t xml:space="preserve">47 Конституции РФ. Так, в любой момент, когда пожелают подсудимые, они пользуются помощью защитников. Они беспрепятственно заявляют ходатайства и делают заявления. Подсудимые, без каких-либо ограничений, приносят возражения на действия председательствующего. Подсудимые имеют возможность знакомиться с протоколом судебного заседания по мере его изготовления. Подсудимый Лебедев Платон Леонидович реализовал свое право на обжалование в кассационном порядке одного из постановлений суда. Подсудимые имеют свидания с адвокатами наедине и конфиденциально, без ограничения их числа и продолжительности. Один раз в неделю судья объявляет перерыв, предоставляя возможность </w:t>
      </w:r>
      <w:r w:rsidR="009F0DA0" w:rsidRPr="00EE5A67">
        <w:t xml:space="preserve">подсудимым </w:t>
      </w:r>
      <w:r w:rsidR="001A1100" w:rsidRPr="00EE5A67">
        <w:t xml:space="preserve">подготовиться к дальнейшему судебному разбирательству и решению других вопросов, возникающих у подсудимых. В строгом соответствии с действующим законодательством судья Данилкин соблюдает права как стороны защиты, </w:t>
      </w:r>
      <w:r w:rsidR="001A1100" w:rsidRPr="00EE5A67">
        <w:lastRenderedPageBreak/>
        <w:t>так и стороны обвинения. Таким образом, председательствующий предпринимает все предусмотренные уголовно-процессуальным законодательством меры по обеспечению состязательности и равноправия сторон, что свидетельствует о безупречном ведении судебного разбирательства. Рассмотрение дела, более того, происходит в справедливом судебном разбирательстве, с соблюдением всех норм и минимальных стандартов, предусмотренных Европейской конвенцией. Вместе с тем, неоднократное разъяснение судом уважаемому подсудимому Ходорковскому положений уголовно-процессуального законодательства о том, что оценка подсудимым доказательств, представляемых государственными обвинителями, на данной стадии судебного разбирательства недопустима, поскольку влечет нарушение регламента судебного следствия и порядка судебного заседания, воспринимается Ходорковским Михаилом Борисовичем негативно, как нарушение его прав, что в последующем порождает подобного рода заявления, а также возражения на действия председательствующего. Именно как злоупотребление Ходорковским своими процессуальными правами расценива</w:t>
      </w:r>
      <w:r w:rsidR="009F0DA0">
        <w:t>ю</w:t>
      </w:r>
      <w:r w:rsidR="001A1100" w:rsidRPr="00EE5A67">
        <w:t>тся стороной обвинения игнорирование Михаилом Борисовичем вышеуказанных разъяснений суда и его повторные заявления по данному вопросу, которые уже были предметом рассмотрения судебного разбирательства, и по которым судом уже были приняты решения. На это обоснованно в своих неоднократных выступлениях обращала внимание суда сторона обвинения. Но поскольку подс</w:t>
      </w:r>
      <w:r w:rsidR="009F0DA0">
        <w:t>удимый Ходорковский попросил у В</w:t>
      </w:r>
      <w:r w:rsidR="001A1100" w:rsidRPr="00EE5A67">
        <w:t xml:space="preserve">ас, Ваша </w:t>
      </w:r>
      <w:r w:rsidR="009F0DA0">
        <w:t>ч</w:t>
      </w:r>
      <w:r w:rsidR="001A1100" w:rsidRPr="00EE5A67">
        <w:t>есть, прощения в своем заявлении, ссылаясь на третий лист дела</w:t>
      </w:r>
      <w:r w:rsidR="009F0DA0">
        <w:t>,</w:t>
      </w:r>
      <w:r w:rsidR="001A1100" w:rsidRPr="00EE5A67">
        <w:t xml:space="preserve"> </w:t>
      </w:r>
      <w:r w:rsidR="00591934">
        <w:t>то есть</w:t>
      </w:r>
      <w:r w:rsidR="001A1100" w:rsidRPr="00EE5A67">
        <w:t xml:space="preserve"> третий лист заявления, полагаю, что уважаемый Михаил Борисович Ходорковский осознал свое неправомерное</w:t>
      </w:r>
      <w:r w:rsidR="009F0DA0">
        <w:t xml:space="preserve"> поведение, до него дошла суть В</w:t>
      </w:r>
      <w:r w:rsidR="001A1100" w:rsidRPr="00EE5A67">
        <w:t>аших разъяснений, и сме</w:t>
      </w:r>
      <w:r w:rsidR="009F0DA0">
        <w:t>ем</w:t>
      </w:r>
      <w:r w:rsidR="001A1100" w:rsidRPr="00EE5A67">
        <w:t xml:space="preserve"> надеяться, что в последующем Михаил Борисович не допустит подобных нарушений закона.</w:t>
      </w:r>
      <w:r w:rsidR="00657B8F">
        <w:t xml:space="preserve"> К сведению Михаила Борисовича</w:t>
      </w:r>
      <w:r w:rsidR="001A1100" w:rsidRPr="00EE5A67">
        <w:t xml:space="preserve"> </w:t>
      </w:r>
      <w:r w:rsidR="00657B8F">
        <w:t>(</w:t>
      </w:r>
      <w:r w:rsidR="001A1100" w:rsidRPr="00EE5A67">
        <w:t>здесь ничего личного</w:t>
      </w:r>
      <w:r w:rsidR="00657B8F">
        <w:t>),</w:t>
      </w:r>
      <w:r w:rsidR="001A1100" w:rsidRPr="00EE5A67">
        <w:t xml:space="preserve"> на мой взгляд, как государственного обвинителя, было бы не</w:t>
      </w:r>
      <w:r w:rsidR="00657B8F">
        <w:t>плохо, абсолютно было бы не лишним</w:t>
      </w:r>
      <w:r w:rsidR="001A1100" w:rsidRPr="00EE5A67">
        <w:t xml:space="preserve"> перед тем, как заявлять какие-либо ходатайства или делать заявления, проконсультироваться со своими защитниками относительно того, что подразумевает собой заявление и ч</w:t>
      </w:r>
      <w:r w:rsidR="00657B8F">
        <w:t>то ходатайство, и в чем различие</w:t>
      </w:r>
      <w:r w:rsidR="001A1100" w:rsidRPr="00EE5A67">
        <w:t xml:space="preserve"> между ними. Это необходимо, для нас это стало очевидным, поскольку форма и содержание заявлений не отвечает предъявляемым законом требованиям</w:t>
      </w:r>
      <w:r w:rsidR="00657B8F">
        <w:t>:</w:t>
      </w:r>
      <w:r w:rsidR="001A1100" w:rsidRPr="00EE5A67">
        <w:t xml:space="preserve"> не содержит ссылку на норму закона, на каком основании </w:t>
      </w:r>
      <w:smartTag w:uri="urn:schemas-microsoft-com:office:smarttags" w:element="PersonName">
        <w:smartTagPr>
          <w:attr w:name="ProductID" w:val="Михаил Борисович"/>
        </w:smartTagPr>
        <w:r w:rsidR="001A1100" w:rsidRPr="00EE5A67">
          <w:t>Михаил Борисович</w:t>
        </w:r>
      </w:smartTag>
      <w:r w:rsidR="001A1100" w:rsidRPr="00EE5A67">
        <w:t xml:space="preserve"> делает заявление</w:t>
      </w:r>
      <w:r w:rsidR="00657B8F">
        <w:t>;</w:t>
      </w:r>
      <w:r w:rsidR="001A1100" w:rsidRPr="00EE5A67">
        <w:t xml:space="preserve"> содержит рит</w:t>
      </w:r>
      <w:r w:rsidR="00657B8F">
        <w:t>орические вопросы, я процитирую из этого же заявления: «л</w:t>
      </w:r>
      <w:r w:rsidR="001A1100" w:rsidRPr="00EE5A67">
        <w:t>юбопытно, что на эту тему говорит специальный УПК для прокуроров?» (лист второй заявления)</w:t>
      </w:r>
      <w:r w:rsidR="00657B8F">
        <w:t>;</w:t>
      </w:r>
      <w:r w:rsidR="001A1100" w:rsidRPr="00EE5A67">
        <w:t xml:space="preserve"> допускаются домыслы и предположения, цитата: «</w:t>
      </w:r>
      <w:r w:rsidR="00657B8F">
        <w:t>п</w:t>
      </w:r>
      <w:r w:rsidR="001A1100" w:rsidRPr="00EE5A67">
        <w:t xml:space="preserve">озволяет стороне обвинения обманывать свидетелей и экспертов в ходе их допроса, ссылаясь на неверно оглашенные документы вне контроля со стороны защиты </w:t>
      </w:r>
      <w:r w:rsidR="00657B8F">
        <w:t>и суда» (лист второй заявления).</w:t>
      </w:r>
      <w:r w:rsidR="001A1100" w:rsidRPr="00EE5A67">
        <w:t xml:space="preserve"> </w:t>
      </w:r>
      <w:r w:rsidR="00657B8F">
        <w:t>Ц</w:t>
      </w:r>
      <w:r w:rsidR="001A1100" w:rsidRPr="00EE5A67">
        <w:t>итата закрывается. Более того, заявление содержит оценку Михаилом Борисовичем Ходорковским действий государственных обвинителей. Хочу отметить в обоснование своей позиции, что судья, с учетом требований ч</w:t>
      </w:r>
      <w:r w:rsidR="00657B8F">
        <w:t>.1</w:t>
      </w:r>
      <w:r w:rsidR="001A1100" w:rsidRPr="00EE5A67">
        <w:t xml:space="preserve"> ст</w:t>
      </w:r>
      <w:r w:rsidR="00657B8F">
        <w:t>.</w:t>
      </w:r>
      <w:r w:rsidR="001A1100" w:rsidRPr="00EE5A67">
        <w:t xml:space="preserve">243 и </w:t>
      </w:r>
      <w:r w:rsidR="00657B8F">
        <w:t>ст.</w:t>
      </w:r>
      <w:r w:rsidR="001A1100" w:rsidRPr="00EE5A67">
        <w:t>258 У</w:t>
      </w:r>
      <w:r w:rsidR="00657B8F">
        <w:t>ПК РФ,</w:t>
      </w:r>
      <w:r w:rsidR="001A1100" w:rsidRPr="00EE5A67">
        <w:t xml:space="preserve"> в данном случае предпринимает все необходимые меры, исключающие возможность исследования вопросов, не входящих в компетенцию подсудимых. То есть, необходимо воздерживаться от оценки действий участников процесса, поскольку это не входит в компетенцию подсудимых. И несколько слов о форме заявлений, которые представляет </w:t>
      </w:r>
      <w:smartTag w:uri="urn:schemas-microsoft-com:office:smarttags" w:element="PersonName">
        <w:smartTagPr>
          <w:attr w:name="ProductID" w:val="Михаил Борисович"/>
        </w:smartTagPr>
        <w:r w:rsidR="001A1100" w:rsidRPr="00EE5A67">
          <w:t>Михаил Борисович</w:t>
        </w:r>
      </w:smartTag>
      <w:r w:rsidR="001A1100" w:rsidRPr="00EE5A67">
        <w:t xml:space="preserve"> суду. Поскольку это происходит из процесса в процесс, и я считаю, что у нас еще впереди очень много судебных заседаний, </w:t>
      </w:r>
      <w:smartTag w:uri="urn:schemas-microsoft-com:office:smarttags" w:element="PersonName">
        <w:smartTagPr>
          <w:attr w:name="ProductID" w:val="Михаил Борисович"/>
        </w:smartTagPr>
        <w:r w:rsidR="001A1100" w:rsidRPr="00EE5A67">
          <w:t>Михаил Борисович</w:t>
        </w:r>
      </w:smartTag>
      <w:r w:rsidR="001A1100" w:rsidRPr="00EE5A67">
        <w:t>, я обращу как внимание уважаемого суда, так и внимание подсудимого Ходорковского на то, что в своих заявлениях подсудимый Ходорковский постоянно указывает имя государственного обвинителя, который не наход</w:t>
      </w:r>
      <w:r w:rsidR="0014676F">
        <w:t>ится в зале судебного заседания.</w:t>
      </w:r>
      <w:r w:rsidR="001A1100" w:rsidRPr="00EE5A67">
        <w:t xml:space="preserve"> </w:t>
      </w:r>
      <w:r w:rsidR="0014676F">
        <w:t>У</w:t>
      </w:r>
      <w:r w:rsidR="001A1100" w:rsidRPr="00EE5A67">
        <w:t xml:space="preserve"> меня совершенно другое имя. Понимаете, для м</w:t>
      </w:r>
      <w:r w:rsidR="00E75C97">
        <w:t>еня абсолютно безразлично, как В</w:t>
      </w:r>
      <w:r w:rsidR="001A1100" w:rsidRPr="00EE5A67">
        <w:t>ы обращаетесь</w:t>
      </w:r>
      <w:r w:rsidR="0014676F">
        <w:t>:</w:t>
      </w:r>
      <w:r w:rsidR="001A1100" w:rsidRPr="00EE5A67">
        <w:t xml:space="preserve"> по фамилии, просто «государственный обвинитель», «прокурор»</w:t>
      </w:r>
      <w:r w:rsidR="0014676F">
        <w:t>,</w:t>
      </w:r>
      <w:r w:rsidR="001A1100" w:rsidRPr="00EE5A67">
        <w:t xml:space="preserve"> для меня не имеет никакого значения, подчеркиваю. Здесь акцент я хочу сделать на другом. Не надо быть юристом, чтобы понимать, что процессуальные документы, адресованные лицу, данные которого искажены, не и</w:t>
      </w:r>
      <w:r w:rsidR="00E75C97">
        <w:t>меют значимости, и поэтому все В</w:t>
      </w:r>
      <w:r w:rsidR="001A1100" w:rsidRPr="00EE5A67">
        <w:t xml:space="preserve">аши усилия, </w:t>
      </w:r>
      <w:smartTag w:uri="urn:schemas-microsoft-com:office:smarttags" w:element="PersonName">
        <w:smartTagPr>
          <w:attr w:name="ProductID" w:val="Михаил Борисович"/>
        </w:smartTagPr>
        <w:r w:rsidR="001A1100" w:rsidRPr="00EE5A67">
          <w:t>Михаил Борисович</w:t>
        </w:r>
      </w:smartTag>
      <w:r w:rsidR="001A1100" w:rsidRPr="00EE5A67">
        <w:t>, сводятся н</w:t>
      </w:r>
      <w:r w:rsidR="00E75C97">
        <w:t>а нет, когда В</w:t>
      </w:r>
      <w:r w:rsidR="001A1100" w:rsidRPr="00EE5A67">
        <w:t xml:space="preserve">ы пытаетесь уличить государственного обвинителя Ибрагимову </w:t>
      </w:r>
      <w:r w:rsidR="001A1100" w:rsidRPr="00EE5A67">
        <w:lastRenderedPageBreak/>
        <w:t>так же, как и моих коллег, в незаконности их действий. Кроме того, к сожалению, обращает</w:t>
      </w:r>
      <w:r w:rsidR="00591934">
        <w:t xml:space="preserve"> на себя внимание</w:t>
      </w:r>
      <w:r w:rsidR="001A1100" w:rsidRPr="00EE5A67">
        <w:t xml:space="preserve"> форма заявлений, которые представляются</w:t>
      </w:r>
      <w:r w:rsidR="00E75C97">
        <w:t>:</w:t>
      </w:r>
      <w:r w:rsidR="001A1100" w:rsidRPr="00EE5A67">
        <w:t xml:space="preserve"> письменные заявления Ходорковского. Здесь хотела бы отметить, что при всех тех неограниченных возможностях Михаила Борисовича, к сожалению, форма заявлений оставляет желать лучшего. Зачеркнутые фразы, ошибки, дописки</w:t>
      </w:r>
      <w:r w:rsidR="00544437">
        <w:t>.</w:t>
      </w:r>
      <w:r w:rsidR="001A1100" w:rsidRPr="00EE5A67">
        <w:t xml:space="preserve"> </w:t>
      </w:r>
      <w:r w:rsidR="00544437">
        <w:t>Э</w:t>
      </w:r>
      <w:r w:rsidR="001A1100" w:rsidRPr="00EE5A67">
        <w:t xml:space="preserve">то если взять хотя бы </w:t>
      </w:r>
      <w:r w:rsidR="00544437">
        <w:t>посл</w:t>
      </w:r>
      <w:r w:rsidR="00591934">
        <w:t>еднее заявление: лист 1, лист 4,</w:t>
      </w:r>
      <w:r w:rsidR="001A1100" w:rsidRPr="00EE5A67">
        <w:t xml:space="preserve"> причем </w:t>
      </w:r>
      <w:r w:rsidR="00544437">
        <w:t>В</w:t>
      </w:r>
      <w:r w:rsidR="001A1100" w:rsidRPr="00EE5A67">
        <w:t>ы нигде не оговари</w:t>
      </w:r>
      <w:r w:rsidR="00544437">
        <w:t>ваете, что эти дописки внесены В</w:t>
      </w:r>
      <w:r w:rsidR="001A1100" w:rsidRPr="00EE5A67">
        <w:t>ами. Поэтому неплохо было бы обратить внимание и на качество пред</w:t>
      </w:r>
      <w:r w:rsidR="00544437">
        <w:t>о</w:t>
      </w:r>
      <w:r w:rsidR="001A1100" w:rsidRPr="00EE5A67">
        <w:t>ставляемых документов. Что касается довода подсудимого Ходорковского о пренебрежительном тоне, о котором он указывает в своем заявлении, по мнению Михаила Борисовича, который я в своем заявлении упомянула, то отмечу, что мой вывод основан на тех фа</w:t>
      </w:r>
      <w:r w:rsidR="005938EA">
        <w:t>ктах, очевидцем которых</w:t>
      </w:r>
      <w:r w:rsidR="001A1100" w:rsidRPr="00EE5A67">
        <w:t xml:space="preserve"> я постоянно являюсь, причем не только я, но и мои коллеги, а также представители потерпевших. И неоспоримым подтверждением сказанному мною является протокол судебного заседания, в котором зафиксированы все высказывания, допущенные подсудимыми в адрес председательствующего. Чтобы не быть голословной, я сошлюсь на протокол судебного заседания (</w:t>
      </w:r>
      <w:r w:rsidR="000C555A">
        <w:t>благодаря председательствующему у нас имеется</w:t>
      </w:r>
      <w:r w:rsidR="001A1100" w:rsidRPr="00EE5A67">
        <w:t xml:space="preserve"> уже часть изготовлен</w:t>
      </w:r>
      <w:r w:rsidR="000C555A">
        <w:t>ного протокола)</w:t>
      </w:r>
      <w:r w:rsidR="001A1100" w:rsidRPr="00EE5A67">
        <w:t xml:space="preserve"> от 12 марта 2009 года</w:t>
      </w:r>
      <w:r w:rsidR="000C555A">
        <w:t>.</w:t>
      </w:r>
      <w:r w:rsidR="001A1100" w:rsidRPr="00EE5A67">
        <w:t xml:space="preserve"> </w:t>
      </w:r>
      <w:r w:rsidR="000C555A">
        <w:t>Л</w:t>
      </w:r>
      <w:r w:rsidR="001A1100" w:rsidRPr="00EE5A67">
        <w:t xml:space="preserve">ист пятнадцатый. Цитата </w:t>
      </w:r>
      <w:r w:rsidR="000C555A">
        <w:t>В</w:t>
      </w:r>
      <w:r w:rsidR="001A1100" w:rsidRPr="00EE5A67">
        <w:t>аших показани</w:t>
      </w:r>
      <w:r w:rsidR="000C555A">
        <w:t>й –</w:t>
      </w:r>
      <w:r w:rsidR="001A1100" w:rsidRPr="00EE5A67">
        <w:t xml:space="preserve"> Михаила Борисовича Ходорковского. «Судья в предварительном слушании вполне имеет право принять решение, что какая-то часть обвинительного заключения не подлежит оглашению, точно так же, как и не подлежат оглашению какие-то доказательства. В противном случае, если будет принято иное решение, мне будет интересно послушать следующие суды, которы</w:t>
      </w:r>
      <w:r w:rsidR="00C6312B">
        <w:t>е</w:t>
      </w:r>
      <w:r w:rsidR="001A1100" w:rsidRPr="00EE5A67">
        <w:t xml:space="preserve"> в Москве и</w:t>
      </w:r>
      <w:r w:rsidR="00C6312B">
        <w:t>дут</w:t>
      </w:r>
      <w:r w:rsidR="001A1100" w:rsidRPr="00EE5A67">
        <w:t xml:space="preserve"> в судах присяжных. То есть мы будем теперь в обвинительном заключении говорить, что он пил кровь христианских младенцев, а судить за кражу кошелька. Но в данном случае, поскольку мы имеем дело не с судом присяжных, а с профессиональным судьей, мне это не принципиально, и я на этом настаивать не буду». Что касается Платона Леонидовича. В этом же протоколе судебного заседания от 12 марта</w:t>
      </w:r>
      <w:r w:rsidR="00C6312B">
        <w:t xml:space="preserve"> 2009 года </w:t>
      </w:r>
      <w:r w:rsidR="001A1100" w:rsidRPr="00EE5A67">
        <w:t>на тридцать шес</w:t>
      </w:r>
      <w:r w:rsidR="00C6312B">
        <w:t>том листе имеется</w:t>
      </w:r>
      <w:r w:rsidR="001A1100" w:rsidRPr="00EE5A67">
        <w:t xml:space="preserve"> </w:t>
      </w:r>
      <w:r w:rsidR="00C6312B">
        <w:t>(</w:t>
      </w:r>
      <w:r w:rsidR="001A1100" w:rsidRPr="00EE5A67">
        <w:t>цитирую</w:t>
      </w:r>
      <w:r w:rsidR="00D01EA3">
        <w:t>)</w:t>
      </w:r>
      <w:r w:rsidR="0008064C">
        <w:t>:</w:t>
      </w:r>
      <w:r w:rsidR="001A1100" w:rsidRPr="00EE5A67">
        <w:t xml:space="preserve"> «Более того, у </w:t>
      </w:r>
      <w:r w:rsidR="0008064C">
        <w:t>В</w:t>
      </w:r>
      <w:r w:rsidR="001A1100" w:rsidRPr="00EE5A67">
        <w:t xml:space="preserve">ас </w:t>
      </w:r>
      <w:r w:rsidR="0008064C">
        <w:t>(</w:t>
      </w:r>
      <w:r w:rsidR="001A1100" w:rsidRPr="00EE5A67">
        <w:t>это обращается Платон Леонидович к суду</w:t>
      </w:r>
      <w:r w:rsidR="0008064C">
        <w:t>),</w:t>
      </w:r>
      <w:r w:rsidR="001A1100" w:rsidRPr="00EE5A67">
        <w:t xml:space="preserve"> наоборот, есть возможность скорректировать более качественное обвинение для того, чтобы засадить нас с Ходорковским на всю оставшуюся жизнь, и все будет красиво. Так сдела</w:t>
      </w:r>
      <w:r w:rsidR="0008064C">
        <w:t>йте это, в чем проблема?» Ваша ч</w:t>
      </w:r>
      <w:r w:rsidR="001A1100" w:rsidRPr="00EE5A67">
        <w:t>есть, я считаю, что пренебрежительный тон красноречиво вот из этих фраз, мною процитированных, явствует, каково отношение подсудимых к председательствующему. Поэтому, когда я сказала о пренебрежительном тоне, я четко знала, на какие моменты</w:t>
      </w:r>
      <w:r w:rsidR="0008064C">
        <w:t>,</w:t>
      </w:r>
      <w:r w:rsidR="001A1100" w:rsidRPr="00EE5A67">
        <w:t xml:space="preserve"> это только малая толика того, на что я сослалась. </w:t>
      </w:r>
      <w:r w:rsidR="005E5777">
        <w:t>П</w:t>
      </w:r>
      <w:r w:rsidR="001A1100" w:rsidRPr="00EE5A67">
        <w:t>ротокол большой, и</w:t>
      </w:r>
      <w:r w:rsidR="005E5777">
        <w:t>,</w:t>
      </w:r>
      <w:r w:rsidR="001A1100" w:rsidRPr="00EE5A67">
        <w:t xml:space="preserve"> если Михаилу Борисовичу интересно, изучив его, он может и сам найти те моменты, о которых шла речь выше. Поскольку председательствующий пресекал своими замечаниями эти высказывания, то это и свидетельствует о том, что данное судебное разбирательство ведется председательствующим с соблюдением требований уголовно-процессуального закона, </w:t>
      </w:r>
      <w:r w:rsidR="005E5777">
        <w:t>в связи</w:t>
      </w:r>
      <w:r w:rsidR="001A1100" w:rsidRPr="00EE5A67">
        <w:t xml:space="preserve"> с чем никаких противоречий в моем заявлении не содержится. Считаю, что заявление подсудимого Лебедева Платона Леонидовича в порядке ст</w:t>
      </w:r>
      <w:r w:rsidR="005E5777">
        <w:t>.</w:t>
      </w:r>
      <w:r w:rsidR="001A1100" w:rsidRPr="00EE5A67">
        <w:t>141 У</w:t>
      </w:r>
      <w:r w:rsidR="005E5777">
        <w:t>ПК РФ</w:t>
      </w:r>
      <w:r w:rsidR="001A1100" w:rsidRPr="00EE5A67">
        <w:t xml:space="preserve"> подлежит возвращению подсудимому, так как рассмотрение подобного рода заявлений не входит в компетенцию федерального судьи</w:t>
      </w:r>
      <w:r w:rsidR="005E5777">
        <w:t>.</w:t>
      </w:r>
      <w:r w:rsidR="001A1100" w:rsidRPr="00EE5A67">
        <w:t xml:space="preserve"> </w:t>
      </w:r>
      <w:r w:rsidR="005E5777">
        <w:t>О</w:t>
      </w:r>
      <w:r w:rsidR="001A1100" w:rsidRPr="00EE5A67">
        <w:t xml:space="preserve">б этом подробно сказал мой уважаемый коллега Дмитрий Эдуардович Шохин. Подсудимый Лебедев вправе направить его самостоятельно в Следственный </w:t>
      </w:r>
      <w:r w:rsidR="004914FF">
        <w:t>к</w:t>
      </w:r>
      <w:r w:rsidR="001A1100" w:rsidRPr="00EE5A67">
        <w:t xml:space="preserve">омитет при </w:t>
      </w:r>
      <w:r w:rsidR="005E5777">
        <w:t>Прокуратуре Р</w:t>
      </w:r>
      <w:r w:rsidR="001A1100" w:rsidRPr="00EE5A67">
        <w:t>Ф, поскольку именно это ведомство осуществляет проверку заявлений в порядке ст</w:t>
      </w:r>
      <w:r w:rsidR="005E5777">
        <w:t>.ст.</w:t>
      </w:r>
      <w:r w:rsidR="001A1100" w:rsidRPr="00EE5A67">
        <w:t>144, 145 У</w:t>
      </w:r>
      <w:r w:rsidR="005E5777">
        <w:t>ПК РФ</w:t>
      </w:r>
      <w:r w:rsidR="001A1100" w:rsidRPr="00EE5A67">
        <w:t xml:space="preserve"> в отношении специальных субъектов. При этом уважаемый Платон Леонидович должен понимать, что, если по его заявлению будет принято решение об отказе в возбуждении уголовного дела, он должен понимать, что мои коллеги вправе обратиться в порядке частного обвинения в</w:t>
      </w:r>
      <w:r w:rsidR="00054B80">
        <w:t xml:space="preserve"> суд о возбуждении в отношении В</w:t>
      </w:r>
      <w:r w:rsidR="001A1100" w:rsidRPr="00EE5A67">
        <w:t>ас уголовного дела по ст</w:t>
      </w:r>
      <w:r w:rsidR="00564F10">
        <w:t>.</w:t>
      </w:r>
      <w:r w:rsidR="001A1100" w:rsidRPr="00EE5A67">
        <w:t>129 У</w:t>
      </w:r>
      <w:r w:rsidR="00564F10">
        <w:t>К</w:t>
      </w:r>
      <w:r w:rsidR="001A1100" w:rsidRPr="00EE5A67">
        <w:t xml:space="preserve"> РФ.</w:t>
      </w:r>
    </w:p>
    <w:p w:rsidR="001A1100" w:rsidRPr="00EE5A67" w:rsidRDefault="00564F10" w:rsidP="001A1100">
      <w:r>
        <w:t>Подсудимый Ходорковский М.Б.</w:t>
      </w:r>
      <w:r w:rsidR="001A1100" w:rsidRPr="00EE5A67">
        <w:t xml:space="preserve">: Ваша </w:t>
      </w:r>
      <w:r>
        <w:t>ч</w:t>
      </w:r>
      <w:r w:rsidR="001A1100" w:rsidRPr="00EE5A67">
        <w:t>есть, не в порядке комментирования, просто на два вопроса хочу обратить внимание. С точки зрения фамилии, имени, отчества уважаемого государственного обвинителя</w:t>
      </w:r>
      <w:r>
        <w:t>:</w:t>
      </w:r>
      <w:r w:rsidR="001A1100" w:rsidRPr="00EE5A67">
        <w:t xml:space="preserve"> я взял то, что было написано в том документе, </w:t>
      </w:r>
      <w:r>
        <w:t xml:space="preserve">с </w:t>
      </w:r>
      <w:r w:rsidR="001A1100" w:rsidRPr="00EE5A67">
        <w:t>которы</w:t>
      </w:r>
      <w:r>
        <w:t>м</w:t>
      </w:r>
      <w:r w:rsidR="001A1100" w:rsidRPr="00EE5A67">
        <w:t xml:space="preserve"> </w:t>
      </w:r>
      <w:r>
        <w:t>Вы нам передавали ознакомиться.</w:t>
      </w:r>
      <w:r w:rsidR="001A1100" w:rsidRPr="00EE5A67">
        <w:t xml:space="preserve"> </w:t>
      </w:r>
      <w:r>
        <w:t>П</w:t>
      </w:r>
      <w:r w:rsidR="001A1100" w:rsidRPr="00EE5A67">
        <w:t xml:space="preserve">оскольку уважаемый государственный </w:t>
      </w:r>
      <w:r w:rsidR="001A1100" w:rsidRPr="00EE5A67">
        <w:lastRenderedPageBreak/>
        <w:t>обвинитель говорит, что мы про</w:t>
      </w:r>
      <w:r w:rsidR="00E04479">
        <w:t>износим неправильно, то я прошу</w:t>
      </w:r>
      <w:r w:rsidR="001A1100" w:rsidRPr="00EE5A67">
        <w:t xml:space="preserve"> еще раз нам этот докумен</w:t>
      </w:r>
      <w:r>
        <w:t>т</w:t>
      </w:r>
      <w:r w:rsidR="001A1100" w:rsidRPr="00EE5A67">
        <w:t xml:space="preserve"> дать</w:t>
      </w:r>
      <w:r>
        <w:t>.</w:t>
      </w:r>
      <w:r w:rsidR="001A1100" w:rsidRPr="00EE5A67">
        <w:t xml:space="preserve"> </w:t>
      </w:r>
    </w:p>
    <w:p w:rsidR="001A1100" w:rsidRPr="00EE5A67" w:rsidRDefault="00564F10" w:rsidP="001A1100">
      <w:r w:rsidRPr="00C513B1">
        <w:rPr>
          <w:szCs w:val="24"/>
        </w:rPr>
        <w:t>Государственный обвинитель Ибрагимова Г.Б.</w:t>
      </w:r>
      <w:r w:rsidR="00DE56B8">
        <w:t>: п</w:t>
      </w:r>
      <w:r w:rsidR="001A1100" w:rsidRPr="00EE5A67">
        <w:t xml:space="preserve">оручение </w:t>
      </w:r>
      <w:r>
        <w:t xml:space="preserve">называется. </w:t>
      </w:r>
      <w:r w:rsidR="001A1100" w:rsidRPr="00EE5A67">
        <w:t xml:space="preserve"> </w:t>
      </w:r>
    </w:p>
    <w:p w:rsidR="00C822E8" w:rsidRDefault="00564F10" w:rsidP="001A1100">
      <w:r>
        <w:t>Подсудимый Ходорковский М.Б.</w:t>
      </w:r>
      <w:r w:rsidRPr="00EE5A67">
        <w:t xml:space="preserve">: </w:t>
      </w:r>
      <w:r w:rsidR="00DE56B8">
        <w:t>я</w:t>
      </w:r>
      <w:r w:rsidRPr="00EE5A67">
        <w:t xml:space="preserve"> тщательно учил</w:t>
      </w:r>
      <w:r>
        <w:t>. Е</w:t>
      </w:r>
      <w:r w:rsidR="001A1100" w:rsidRPr="00EE5A67">
        <w:t>сли с ударением какая-то ошибка, то я прошу тогда в этом документе</w:t>
      </w:r>
      <w:r w:rsidR="00E04479">
        <w:t xml:space="preserve"> поставить ударение. </w:t>
      </w:r>
      <w:r w:rsidR="001A1100" w:rsidRPr="00EE5A67">
        <w:t>Вот,</w:t>
      </w:r>
      <w:r w:rsidR="00E04479">
        <w:t xml:space="preserve"> это первый вопрос.</w:t>
      </w:r>
      <w:r w:rsidR="001A1100" w:rsidRPr="00EE5A67">
        <w:t xml:space="preserve"> </w:t>
      </w:r>
      <w:r w:rsidR="00E04479">
        <w:t>В</w:t>
      </w:r>
      <w:r w:rsidR="001A1100" w:rsidRPr="00EE5A67">
        <w:t>торой вопрос, который</w:t>
      </w:r>
      <w:r w:rsidR="00892E4C">
        <w:t xml:space="preserve"> тоже хотел бы</w:t>
      </w:r>
      <w:r w:rsidR="001A1100" w:rsidRPr="00EE5A67">
        <w:t xml:space="preserve"> предварительно оговорить</w:t>
      </w:r>
      <w:r w:rsidR="00892E4C">
        <w:t>.</w:t>
      </w:r>
      <w:r w:rsidR="001A1100" w:rsidRPr="00EE5A67">
        <w:t xml:space="preserve"> Ваша </w:t>
      </w:r>
      <w:r w:rsidR="00892E4C">
        <w:t>ч</w:t>
      </w:r>
      <w:r w:rsidR="001A1100" w:rsidRPr="00EE5A67">
        <w:t xml:space="preserve">есть, то, что я заявил в предварительном заседании, я надеюсь, </w:t>
      </w:r>
      <w:r w:rsidR="008512A5">
        <w:t>В</w:t>
      </w:r>
      <w:r w:rsidR="001A1100" w:rsidRPr="00EE5A67">
        <w:t>ами не было воспринято как какой-то уничижительн</w:t>
      </w:r>
      <w:r w:rsidR="00325C23">
        <w:t>ый тон.</w:t>
      </w:r>
      <w:r w:rsidR="00461D6E">
        <w:t xml:space="preserve"> </w:t>
      </w:r>
      <w:r w:rsidR="00325C23">
        <w:t>К</w:t>
      </w:r>
      <w:r w:rsidR="00461D6E">
        <w:t>ак раз наоборот. Если В</w:t>
      </w:r>
      <w:r w:rsidR="001A1100" w:rsidRPr="00EE5A67">
        <w:t xml:space="preserve">ы прочитаете данный протокол </w:t>
      </w:r>
      <w:r w:rsidR="00325C23">
        <w:t>(</w:t>
      </w:r>
      <w:r w:rsidR="001A1100" w:rsidRPr="00EE5A67">
        <w:t xml:space="preserve">я </w:t>
      </w:r>
      <w:r w:rsidR="00325C23">
        <w:t>так понял, что В</w:t>
      </w:r>
      <w:r w:rsidR="001A1100" w:rsidRPr="00EE5A67">
        <w:t>ы и тогда это так восприняли</w:t>
      </w:r>
      <w:r w:rsidR="00325C23">
        <w:t>),</w:t>
      </w:r>
      <w:r w:rsidR="001A1100" w:rsidRPr="00EE5A67">
        <w:t xml:space="preserve"> я имел в виду, что в суде присяжных действительно опасно, когда в обвинительном заключении присутствует куча ут</w:t>
      </w:r>
      <w:r w:rsidR="00325C23">
        <w:t>верждений, порочащих доброе имя</w:t>
      </w:r>
      <w:r w:rsidR="001A1100" w:rsidRPr="00EE5A67">
        <w:t xml:space="preserve"> человека, но не относящихся к сути дела. В суде, где судит профессиональный судья, это менее значимо, потому что профессиональные навыки позволяют вычленить ту часть, которая относится к делу</w:t>
      </w:r>
      <w:r w:rsidR="00C822E8">
        <w:t>.</w:t>
      </w:r>
      <w:r w:rsidR="001A1100" w:rsidRPr="00EE5A67">
        <w:t xml:space="preserve"> </w:t>
      </w:r>
      <w:r w:rsidR="00C822E8">
        <w:t>Я</w:t>
      </w:r>
      <w:r w:rsidR="001A1100" w:rsidRPr="00EE5A67">
        <w:t xml:space="preserve"> имел в виду </w:t>
      </w:r>
      <w:r w:rsidR="00C822E8" w:rsidRPr="00EE5A67">
        <w:t xml:space="preserve">именно </w:t>
      </w:r>
      <w:r w:rsidR="001A1100" w:rsidRPr="00EE5A67">
        <w:t>это, н</w:t>
      </w:r>
      <w:r w:rsidR="00C822E8">
        <w:t>о</w:t>
      </w:r>
      <w:r w:rsidR="001A1100" w:rsidRPr="00EE5A67">
        <w:t xml:space="preserve">, поскольку такое замечание было сделано, я счел необходимым откомментировать. </w:t>
      </w:r>
    </w:p>
    <w:p w:rsidR="007D1324" w:rsidRPr="000B10F3" w:rsidRDefault="007D1324" w:rsidP="007D1324">
      <w:pPr>
        <w:rPr>
          <w:szCs w:val="24"/>
        </w:rPr>
      </w:pPr>
      <w:r w:rsidRPr="000B10F3">
        <w:rPr>
          <w:szCs w:val="24"/>
        </w:rPr>
        <w:t xml:space="preserve">Подсудимый Ходорковский М.Б. оглашает письменное заявление. </w:t>
      </w:r>
    </w:p>
    <w:p w:rsidR="001A1100" w:rsidRPr="00EE5A67" w:rsidRDefault="007D1324" w:rsidP="001A1100">
      <w:r>
        <w:t>Подсудимый Ходорковский М.Б.</w:t>
      </w:r>
      <w:r w:rsidRPr="00EE5A67">
        <w:t xml:space="preserve">: </w:t>
      </w:r>
      <w:r w:rsidR="00DE56B8">
        <w:t>я</w:t>
      </w:r>
      <w:r w:rsidR="001A1100" w:rsidRPr="00EE5A67">
        <w:t xml:space="preserve"> извиняюсь, что прямого цитирования у меня нет, но как уж воспринял озвученное, так и излагаю.</w:t>
      </w:r>
      <w:r>
        <w:t xml:space="preserve"> </w:t>
      </w:r>
      <w:r w:rsidR="001A1100" w:rsidRPr="00EE5A67">
        <w:t xml:space="preserve">Следующее заявление, Ваша </w:t>
      </w:r>
      <w:r>
        <w:t>ч</w:t>
      </w:r>
      <w:r w:rsidR="001A1100" w:rsidRPr="00EE5A67">
        <w:t>есть. Несмотря на громкие заявления уважаемого господина Шохина о равноправии сторон в процессе, имею достаточно оснований полагать, что с начала слушан</w:t>
      </w:r>
      <w:r w:rsidR="008272A8">
        <w:t>ий по просьбе стороны обвинения</w:t>
      </w:r>
      <w:r w:rsidR="001A1100" w:rsidRPr="00EE5A67">
        <w:t xml:space="preserve"> структуры Федеральной службы безопас</w:t>
      </w:r>
      <w:r w:rsidR="008272A8">
        <w:t xml:space="preserve">ности, занимающиеся незаконным </w:t>
      </w:r>
      <w:r w:rsidR="001A1100" w:rsidRPr="00EE5A67">
        <w:t>сопровождением процесса, поставили на контроль телефоны и другие средства связи моих адвокатов. Хочу отметить, что само такое действие, как оперативное сопровождение процесса, не предусмотрено УПК Р</w:t>
      </w:r>
      <w:r w:rsidR="008272A8">
        <w:t>Ф</w:t>
      </w:r>
      <w:r w:rsidR="001A1100" w:rsidRPr="00EE5A67">
        <w:t xml:space="preserve">, а, значит, запрещено. В то же время прослушивание телефонов адвокатов в ходе процесса хотя и может быть формально обосновано, но, очевидно, противоречит духу равноправия и состязательности, закрепленному в законе. Подробно зная практику реализации таких мероприятий, убежден, что это не инициатива Федеральной службы безопасности, а прямой запрос со стороны наших оппонентов. Не имея возможности, по понятным причинам, доказать эти факты без проведения расследования, прошу сторону обвинения, если такое желание у нее будет, опровергнуть факты: </w:t>
      </w:r>
      <w:r w:rsidR="008272A8">
        <w:t>п</w:t>
      </w:r>
      <w:r w:rsidR="001A1100" w:rsidRPr="00EE5A67">
        <w:t xml:space="preserve">ервое </w:t>
      </w:r>
      <w:r w:rsidR="008272A8">
        <w:t>– о</w:t>
      </w:r>
      <w:r w:rsidR="001A1100" w:rsidRPr="00EE5A67">
        <w:t>перативного сопровождения процесса Федеральной службой безопасн</w:t>
      </w:r>
      <w:r w:rsidR="008272A8">
        <w:t>ости с ведома обвинения,</w:t>
      </w:r>
      <w:r w:rsidR="001A1100" w:rsidRPr="00EE5A67">
        <w:t xml:space="preserve"> </w:t>
      </w:r>
      <w:r w:rsidR="008272A8">
        <w:t>в</w:t>
      </w:r>
      <w:r w:rsidR="001A1100" w:rsidRPr="00EE5A67">
        <w:t>торое</w:t>
      </w:r>
      <w:r w:rsidR="008272A8">
        <w:t xml:space="preserve"> -</w:t>
      </w:r>
      <w:r w:rsidR="001A1100" w:rsidRPr="00EE5A67">
        <w:t xml:space="preserve"> </w:t>
      </w:r>
      <w:r w:rsidR="008272A8">
        <w:t>о</w:t>
      </w:r>
      <w:r w:rsidR="001A1100" w:rsidRPr="00EE5A67">
        <w:t>провергнуть факт постановки на прослушивание телефонов моих адвокатов. В противном случае говорить о равноправии сторон в процессе невозможно. Если такое опровержение будет</w:t>
      </w:r>
      <w:r w:rsidR="008272A8">
        <w:t>,</w:t>
      </w:r>
      <w:r w:rsidR="001A1100" w:rsidRPr="00EE5A67">
        <w:t xml:space="preserve"> я им буду вынужден поверить. Ну а если, так сказать, вот эти все мероприятия проходят самовольно, в чем я, честно сказать, очень сомневаюсь, тогда еще одно «дело Бульбова» на подходе. </w:t>
      </w:r>
    </w:p>
    <w:p w:rsidR="001A1100" w:rsidRPr="00EE5A67" w:rsidRDefault="00DE56B8" w:rsidP="001A1100">
      <w:r>
        <w:t>Подсудимый Лебедев П.Л.: Ваша ч</w:t>
      </w:r>
      <w:r w:rsidR="001A1100" w:rsidRPr="00EE5A67">
        <w:t>есть, я буду говорить медленно, поскольку я не готовил на компьютере текст, что избавляет меня от необходимости вносить какие-либо ко</w:t>
      </w:r>
      <w:r w:rsidR="003808C0">
        <w:t>ррективы, ликвидировать помарки</w:t>
      </w:r>
      <w:r w:rsidR="001A1100" w:rsidRPr="00EE5A67">
        <w:t xml:space="preserve"> и так далее. Итак, Ваша </w:t>
      </w:r>
      <w:r w:rsidR="003808C0">
        <w:t>ч</w:t>
      </w:r>
      <w:r w:rsidR="001A1100" w:rsidRPr="00EE5A67">
        <w:t xml:space="preserve">есть, по поводу помарок и по поводу наших заявлений с Михаилом Борисовичем, поскольку стадия законом определена как исследование доказательств, а не всего лишь их оглашение. Так вот, Ваша </w:t>
      </w:r>
      <w:r w:rsidR="003808C0">
        <w:t>ч</w:t>
      </w:r>
      <w:r w:rsidR="001A1100" w:rsidRPr="00EE5A67">
        <w:t>есть, чтобы не было потом никаких недоразумений, я вслух в публичном судебном заседании прочитаю: «Первой представляет до</w:t>
      </w:r>
      <w:r w:rsidR="0091602C">
        <w:t>казательства сторона обвинения».</w:t>
      </w:r>
      <w:r w:rsidR="001A1100" w:rsidRPr="00EE5A67">
        <w:t xml:space="preserve"> </w:t>
      </w:r>
      <w:r w:rsidR="0091602C">
        <w:t>О</w:t>
      </w:r>
      <w:r w:rsidR="001A1100" w:rsidRPr="00EE5A67">
        <w:t>на это начала делать. «После исследования доказательств, представленных стороной обвинения, исследуются доказательства, представленные стороной защиты». Поэтому мы сейчас находимся на стадии исследования доказательств, представл</w:t>
      </w:r>
      <w:r w:rsidR="0091602C">
        <w:t>яемых</w:t>
      </w:r>
      <w:r w:rsidR="001A1100" w:rsidRPr="00EE5A67">
        <w:t xml:space="preserve"> </w:t>
      </w:r>
      <w:r w:rsidR="0091602C">
        <w:t>стороной обвинения. Итак, Ваша ч</w:t>
      </w:r>
      <w:r w:rsidR="001A1100" w:rsidRPr="00EE5A67">
        <w:t xml:space="preserve">есть, мы уже много </w:t>
      </w:r>
      <w:r w:rsidR="0091602C">
        <w:t>рас</w:t>
      </w:r>
      <w:r w:rsidR="001A1100" w:rsidRPr="00EE5A67">
        <w:t xml:space="preserve">сказали по данному вопросу, </w:t>
      </w:r>
      <w:smartTag w:uri="urn:schemas-microsoft-com:office:smarttags" w:element="PersonName">
        <w:smartTagPr>
          <w:attr w:name="ProductID" w:val="Михаил Борисович"/>
        </w:smartTagPr>
        <w:r w:rsidR="001A1100" w:rsidRPr="00EE5A67">
          <w:t>Михаил Борисович</w:t>
        </w:r>
      </w:smartTag>
      <w:r w:rsidR="0091602C">
        <w:t xml:space="preserve"> уже выступил</w:t>
      </w:r>
      <w:r w:rsidR="001A1100" w:rsidRPr="00EE5A67">
        <w:t xml:space="preserve"> с частью ремарок по тому, как пред</w:t>
      </w:r>
      <w:r w:rsidR="003C5953">
        <w:t>ставляются доказательства. Мы в В</w:t>
      </w:r>
      <w:r w:rsidR="001A1100" w:rsidRPr="00EE5A67">
        <w:t xml:space="preserve">аше распоряжение в ближайшее время подготовим и представим краткий отчет, позиций на триста, как при оглашении доказательств, которые оглашаются стороной обвинения в публичном процессе, устном, суду на слух доводятся сведения, не соответствующие действительности. В этом легко убедиться, поскольку аудиозапись процесса ведется. Я, </w:t>
      </w:r>
      <w:r w:rsidR="003410C5">
        <w:t>Ваша ч</w:t>
      </w:r>
      <w:r w:rsidR="001A1100" w:rsidRPr="00EE5A67">
        <w:t>есть, не хочу ловить их на слове, на оговорках</w:t>
      </w:r>
      <w:r w:rsidR="003410C5">
        <w:t>.</w:t>
      </w:r>
      <w:r w:rsidR="001A1100" w:rsidRPr="00EE5A67">
        <w:t xml:space="preserve"> </w:t>
      </w:r>
      <w:r w:rsidR="003410C5">
        <w:t>Н</w:t>
      </w:r>
      <w:r w:rsidR="001A1100" w:rsidRPr="00EE5A67">
        <w:t>апример, я же могу простить прокурору Ибрагимовой, что, когда переводы</w:t>
      </w:r>
      <w:r w:rsidR="00B87CBF">
        <w:t>,</w:t>
      </w:r>
      <w:r w:rsidR="001A1100" w:rsidRPr="00EE5A67">
        <w:t xml:space="preserve"> оглашаемы</w:t>
      </w:r>
      <w:r w:rsidR="003410C5">
        <w:t>е</w:t>
      </w:r>
      <w:r w:rsidR="001A1100" w:rsidRPr="00EE5A67">
        <w:t xml:space="preserve"> прокурором Лахтиным</w:t>
      </w:r>
      <w:r w:rsidR="00B87CBF">
        <w:t>,</w:t>
      </w:r>
      <w:r w:rsidR="001A1100" w:rsidRPr="00EE5A67">
        <w:t xml:space="preserve"> </w:t>
      </w:r>
      <w:r w:rsidR="001A1100" w:rsidRPr="00EE5A67">
        <w:lastRenderedPageBreak/>
        <w:t>документов на греческом языке, прокурор Ибрагимова вдруг оценивает, что они на английском языке.</w:t>
      </w:r>
      <w:r w:rsidR="003410C5">
        <w:t xml:space="preserve"> Вот эта страстность в процессе.</w:t>
      </w:r>
      <w:r w:rsidR="001A1100" w:rsidRPr="00EE5A67">
        <w:t xml:space="preserve"> </w:t>
      </w:r>
      <w:r w:rsidR="003410C5">
        <w:t>С</w:t>
      </w:r>
      <w:r w:rsidR="001A1100" w:rsidRPr="00EE5A67">
        <w:t>трасть надо проявлять, вообще-то, в любви, а здесь надо проявлять трезвую голову, ум и внимательность</w:t>
      </w:r>
      <w:r w:rsidR="003410C5">
        <w:t>,</w:t>
      </w:r>
      <w:r w:rsidR="001A1100" w:rsidRPr="00EE5A67">
        <w:t xml:space="preserve"> в первую очередь</w:t>
      </w:r>
      <w:r w:rsidR="003410C5">
        <w:t>,</w:t>
      </w:r>
      <w:r w:rsidR="001A1100" w:rsidRPr="00EE5A67">
        <w:t xml:space="preserve"> к документам. Я ей это не совет даю, это я прост</w:t>
      </w:r>
      <w:r w:rsidR="003410C5">
        <w:t>о своим житейским опытом делюсь.</w:t>
      </w:r>
      <w:r w:rsidR="001A1100" w:rsidRPr="00EE5A67">
        <w:t xml:space="preserve"> </w:t>
      </w:r>
      <w:r w:rsidR="003410C5">
        <w:t>В</w:t>
      </w:r>
      <w:r w:rsidR="001A1100" w:rsidRPr="00EE5A67">
        <w:t xml:space="preserve"> общем-то, мне все равно, как она будет поступать, ее страстность в процессе меня устраивает, это значит, гарантирует огромное количество ошибок с ее стороны. Тем более</w:t>
      </w:r>
      <w:r w:rsidR="00CF4FC1">
        <w:t>, насколько я понимаю, 12 марта</w:t>
      </w:r>
      <w:r w:rsidR="001A1100" w:rsidRPr="00EE5A67">
        <w:t xml:space="preserve"> </w:t>
      </w:r>
      <w:r w:rsidR="00CF4FC1">
        <w:t>(</w:t>
      </w:r>
      <w:r w:rsidR="001A1100" w:rsidRPr="00EE5A67">
        <w:t>протокол, на который она сослалась</w:t>
      </w:r>
      <w:r w:rsidR="00CF4FC1">
        <w:t>)</w:t>
      </w:r>
      <w:r w:rsidR="001A1100" w:rsidRPr="00EE5A67">
        <w:t xml:space="preserve"> на предварительном слушании она не присутствовала и даже не поняла контекст фразы, которую я произносил.</w:t>
      </w:r>
      <w:r w:rsidR="00CF4FC1">
        <w:t xml:space="preserve"> </w:t>
      </w:r>
    </w:p>
    <w:p w:rsidR="001A1100" w:rsidRPr="00EE5A67" w:rsidRDefault="007D2BFB" w:rsidP="001A1100">
      <w:r w:rsidRPr="00C513B1">
        <w:rPr>
          <w:szCs w:val="24"/>
        </w:rPr>
        <w:t>Государственный обвинитель Ибрагимова Г.Б.</w:t>
      </w:r>
      <w:r>
        <w:t>:</w:t>
      </w:r>
      <w:r w:rsidR="001A1100" w:rsidRPr="00EE5A67">
        <w:t xml:space="preserve"> Ваша </w:t>
      </w:r>
      <w:r>
        <w:t>ч</w:t>
      </w:r>
      <w:r w:rsidR="001A1100" w:rsidRPr="00EE5A67">
        <w:t>есть, прошу сделать замечание и занести замечание в протокол</w:t>
      </w:r>
      <w:r>
        <w:t>, п</w:t>
      </w:r>
      <w:r w:rsidR="001A1100" w:rsidRPr="00EE5A67">
        <w:t xml:space="preserve">оскольку подсудимый Лебедев уничижительно высказывается в отношении стороны обвинения, в частности, меня, вводя в заблуждение председательствующего о том, что прокурор Ибрагимова неправильно оглашает документы, неверно ссылается на текст, таким образом вызвать у </w:t>
      </w:r>
      <w:r>
        <w:t>В</w:t>
      </w:r>
      <w:r w:rsidR="001A1100" w:rsidRPr="00EE5A67">
        <w:t>ас предубеждение</w:t>
      </w:r>
      <w:r>
        <w:t xml:space="preserve"> и</w:t>
      </w:r>
      <w:r w:rsidR="001A1100" w:rsidRPr="00EE5A67">
        <w:t xml:space="preserve"> поставить под сомнение все те доказательства, которые представляются стороной обвинения. Прошу </w:t>
      </w:r>
      <w:r w:rsidR="009577FB">
        <w:t>В</w:t>
      </w:r>
      <w:r w:rsidR="001A1100" w:rsidRPr="00EE5A67">
        <w:t>ас сделать замечание в соответствии со ст</w:t>
      </w:r>
      <w:r>
        <w:t>.</w:t>
      </w:r>
      <w:r w:rsidR="001A1100" w:rsidRPr="00EE5A67">
        <w:t>258 У</w:t>
      </w:r>
      <w:r>
        <w:t>ПК РФ</w:t>
      </w:r>
      <w:r w:rsidR="001A1100" w:rsidRPr="00EE5A67">
        <w:t>.</w:t>
      </w:r>
      <w:r w:rsidR="0094553A">
        <w:t xml:space="preserve"> Подсудимый Лебедев</w:t>
      </w:r>
      <w:r w:rsidR="00BB0712">
        <w:t xml:space="preserve"> утверждает</w:t>
      </w:r>
      <w:r w:rsidR="001A1100" w:rsidRPr="00EE5A67">
        <w:t>, что я неправильно оглашаю документы,</w:t>
      </w:r>
      <w:r w:rsidR="00BB0712">
        <w:t xml:space="preserve"> у меня оговорки, у меня ошибки.</w:t>
      </w:r>
      <w:r w:rsidR="001A1100" w:rsidRPr="00EE5A67">
        <w:t xml:space="preserve"> </w:t>
      </w:r>
      <w:r w:rsidR="00BB0712">
        <w:t>О</w:t>
      </w:r>
      <w:r w:rsidR="001A1100" w:rsidRPr="00EE5A67">
        <w:t xml:space="preserve">тносительно страстности не </w:t>
      </w:r>
      <w:r w:rsidR="00BB0712">
        <w:t>В</w:t>
      </w:r>
      <w:r w:rsidR="001A1100" w:rsidRPr="00EE5A67">
        <w:t>ам оценивать, подсудимый</w:t>
      </w:r>
      <w:r w:rsidR="00BB0712">
        <w:t>, и</w:t>
      </w:r>
      <w:r w:rsidR="001A1100" w:rsidRPr="00EE5A67">
        <w:t xml:space="preserve"> не в этом зале.</w:t>
      </w:r>
      <w:r w:rsidR="00BB0712">
        <w:t xml:space="preserve"> </w:t>
      </w:r>
    </w:p>
    <w:p w:rsidR="00AD1A3E" w:rsidRDefault="00AD1A3E" w:rsidP="00AD1A3E">
      <w:r>
        <w:t xml:space="preserve">Председательствующий в соответствии с ч.1 ст.258 УПК РФ предупреждает подсудимого Лебедева П.Л. о недопустимости нарушения порядка в судебном заседании.  </w:t>
      </w:r>
    </w:p>
    <w:p w:rsidR="001A1100" w:rsidRPr="00EE5A67" w:rsidRDefault="00AD1A3E" w:rsidP="001A1100">
      <w:r>
        <w:t xml:space="preserve">Подсудимый Лебедев П.Л.: </w:t>
      </w:r>
      <w:r w:rsidR="001A1100" w:rsidRPr="00EE5A67">
        <w:t xml:space="preserve">Ваша </w:t>
      </w:r>
      <w:r>
        <w:t xml:space="preserve">честь, </w:t>
      </w:r>
      <w:r w:rsidR="001A1100" w:rsidRPr="00EE5A67">
        <w:t>почему меня прервали, я пока не понял. Ведь когда выступала прокурор</w:t>
      </w:r>
      <w:r>
        <w:t xml:space="preserve"> Ибрагимова, мы ее не прерывали</w:t>
      </w:r>
      <w:r w:rsidR="001A1100" w:rsidRPr="00EE5A67">
        <w:t xml:space="preserve"> и дождались, когда она завершит свое выступление. Она комментир</w:t>
      </w:r>
      <w:r>
        <w:t>ует выступление Ходорковского, В</w:t>
      </w:r>
      <w:r w:rsidR="001A1100" w:rsidRPr="00EE5A67">
        <w:t xml:space="preserve">ы ее не прерываете. Она прерывает мое выступление, Ваша </w:t>
      </w:r>
      <w:r>
        <w:t>ч</w:t>
      </w:r>
      <w:r w:rsidR="001A1100" w:rsidRPr="00EE5A67">
        <w:t xml:space="preserve">есть, </w:t>
      </w:r>
      <w:r>
        <w:t>В</w:t>
      </w:r>
      <w:r w:rsidR="00961A41">
        <w:t>ы ее не прерываете</w:t>
      </w:r>
      <w:r w:rsidR="001A1100" w:rsidRPr="00EE5A67">
        <w:t xml:space="preserve"> и даже не останавливаете меня. </w:t>
      </w:r>
      <w:r>
        <w:t>П</w:t>
      </w:r>
      <w:r w:rsidR="001A1100" w:rsidRPr="00EE5A67">
        <w:t>ожалуйста, она сейчас может еще раз что-то сказать, но дайте уж мне тогда договорить.</w:t>
      </w:r>
    </w:p>
    <w:p w:rsidR="00AD1A3E" w:rsidRDefault="00AD1A3E" w:rsidP="00AD1A3E">
      <w:r>
        <w:t xml:space="preserve">Председательствующий в соответствии с ч.1 ст.258 УПК РФ предупреждает </w:t>
      </w:r>
      <w:r>
        <w:rPr>
          <w:szCs w:val="24"/>
        </w:rPr>
        <w:t>государственного</w:t>
      </w:r>
      <w:r w:rsidRPr="00C513B1">
        <w:rPr>
          <w:szCs w:val="24"/>
        </w:rPr>
        <w:t xml:space="preserve"> обвинител</w:t>
      </w:r>
      <w:r>
        <w:rPr>
          <w:szCs w:val="24"/>
        </w:rPr>
        <w:t>я</w:t>
      </w:r>
      <w:r w:rsidRPr="00C513B1">
        <w:rPr>
          <w:szCs w:val="24"/>
        </w:rPr>
        <w:t xml:space="preserve"> Ибрагимов</w:t>
      </w:r>
      <w:r>
        <w:rPr>
          <w:szCs w:val="24"/>
        </w:rPr>
        <w:t>у</w:t>
      </w:r>
      <w:r w:rsidRPr="00C513B1">
        <w:rPr>
          <w:szCs w:val="24"/>
        </w:rPr>
        <w:t xml:space="preserve"> Г.Б.</w:t>
      </w:r>
      <w:r>
        <w:t xml:space="preserve"> о недопустимости нарушения порядка в судебном заседании.   </w:t>
      </w:r>
    </w:p>
    <w:p w:rsidR="001A1100" w:rsidRPr="00EE5A67" w:rsidRDefault="00961A41" w:rsidP="001A1100">
      <w:r>
        <w:t>Подсудимый Лебедев П.Л.:</w:t>
      </w:r>
      <w:r w:rsidR="001A1100" w:rsidRPr="00EE5A67">
        <w:t xml:space="preserve"> </w:t>
      </w:r>
      <w:r w:rsidR="00FC77B9">
        <w:t>что касается заявлений</w:t>
      </w:r>
      <w:r w:rsidR="001A1100" w:rsidRPr="00EE5A67">
        <w:t xml:space="preserve"> о преступлении в отношении прес</w:t>
      </w:r>
      <w:r w:rsidR="00FC77B9">
        <w:t>тупной группы Бирюкова-Каримова и</w:t>
      </w:r>
      <w:r w:rsidR="001A1100" w:rsidRPr="00EE5A67">
        <w:t xml:space="preserve"> членов преступной группы прокуроров Лахтина и Шохина, которые пока числятся прокурорами. В том</w:t>
      </w:r>
      <w:r w:rsidR="00FC77B9">
        <w:t xml:space="preserve"> числе, моя позиция</w:t>
      </w:r>
      <w:r w:rsidR="001A1100" w:rsidRPr="00EE5A67">
        <w:t>, чт</w:t>
      </w:r>
      <w:r w:rsidR="00FC77B9">
        <w:t>о я довожу эти сведения до суда</w:t>
      </w:r>
      <w:r w:rsidR="001A1100" w:rsidRPr="00EE5A67">
        <w:t xml:space="preserve"> для того, чтобы эти сведения были отражены в протоколе судебного заседания, связана, в том числе, и с тем, что те заявления о преступлении в порядке ст</w:t>
      </w:r>
      <w:r w:rsidR="00FC77B9">
        <w:t>.</w:t>
      </w:r>
      <w:r w:rsidR="001A1100" w:rsidRPr="00EE5A67">
        <w:t>141 УПК РФ, которые направлялись мной в Генеральную прокуратуру</w:t>
      </w:r>
      <w:r w:rsidR="00FC77B9">
        <w:t xml:space="preserve"> РФ</w:t>
      </w:r>
      <w:r w:rsidR="001A1100" w:rsidRPr="00EE5A67">
        <w:t>, теряются</w:t>
      </w:r>
      <w:r w:rsidR="00FC77B9">
        <w:t>.</w:t>
      </w:r>
      <w:r w:rsidR="001A1100" w:rsidRPr="00EE5A67">
        <w:t xml:space="preserve"> </w:t>
      </w:r>
      <w:r w:rsidR="00FC77B9">
        <w:t>Р</w:t>
      </w:r>
      <w:r w:rsidR="001A1100" w:rsidRPr="00EE5A67">
        <w:t>аз</w:t>
      </w:r>
      <w:r w:rsidR="00FC77B9">
        <w:t>.</w:t>
      </w:r>
      <w:r w:rsidR="001A1100" w:rsidRPr="00EE5A67">
        <w:t xml:space="preserve"> </w:t>
      </w:r>
      <w:r w:rsidR="00FC77B9">
        <w:t>Ч</w:t>
      </w:r>
      <w:r w:rsidR="001A1100" w:rsidRPr="00EE5A67">
        <w:t xml:space="preserve">етыре заявления о преступлениях </w:t>
      </w:r>
      <w:r w:rsidR="00FC77B9">
        <w:t>(</w:t>
      </w:r>
      <w:r w:rsidR="001A1100" w:rsidRPr="00EE5A67">
        <w:t>два</w:t>
      </w:r>
      <w:r w:rsidR="00FC77B9">
        <w:t>)</w:t>
      </w:r>
      <w:r w:rsidR="001A1100" w:rsidRPr="00EE5A67">
        <w:t>, которые были заявлены мной через протокол в порядке ст</w:t>
      </w:r>
      <w:r w:rsidR="00FC77B9">
        <w:t>.</w:t>
      </w:r>
      <w:r w:rsidR="001A1100" w:rsidRPr="00EE5A67">
        <w:t>217</w:t>
      </w:r>
      <w:r w:rsidR="00FC77B9">
        <w:t xml:space="preserve"> УПК РФ</w:t>
      </w:r>
      <w:r w:rsidR="001A1100" w:rsidRPr="00EE5A67">
        <w:t xml:space="preserve"> еще по первому делу на прокурора Шохина, нет на них никаких постановлений до настоящего времени</w:t>
      </w:r>
      <w:r w:rsidR="00FC77B9">
        <w:t>.</w:t>
      </w:r>
      <w:r w:rsidR="001A1100" w:rsidRPr="00EE5A67">
        <w:t xml:space="preserve"> </w:t>
      </w:r>
      <w:r w:rsidR="00FC77B9">
        <w:t>Т</w:t>
      </w:r>
      <w:r w:rsidR="001A1100" w:rsidRPr="00EE5A67">
        <w:t>ем более, это уже является предм</w:t>
      </w:r>
      <w:r w:rsidR="00FC77B9">
        <w:t>етом рассмотрения Европейского С</w:t>
      </w:r>
      <w:r w:rsidR="001A1100" w:rsidRPr="00EE5A67">
        <w:t xml:space="preserve">уда по правам человека в рамках моей второй жалобы, которая принята к рассмотрению, мы по ней уже ждем решения. Протокол по </w:t>
      </w:r>
      <w:r w:rsidR="00FC77B9">
        <w:t>ст.</w:t>
      </w:r>
      <w:r w:rsidR="001A1100" w:rsidRPr="00EE5A67">
        <w:t>217</w:t>
      </w:r>
      <w:r w:rsidR="00FC77B9">
        <w:t xml:space="preserve"> УПК РФ в распоряжении Европейского С</w:t>
      </w:r>
      <w:r w:rsidR="001A1100" w:rsidRPr="00EE5A67">
        <w:t>уда находится, по первому процессу, никаких постановлений уполномоченный Росси</w:t>
      </w:r>
      <w:r w:rsidR="00FC77B9">
        <w:t>йской Федерации при Европейском</w:t>
      </w:r>
      <w:r w:rsidR="001A1100" w:rsidRPr="00EE5A67">
        <w:t xml:space="preserve"> </w:t>
      </w:r>
      <w:r w:rsidR="00FC77B9">
        <w:t>Суде так С</w:t>
      </w:r>
      <w:r w:rsidR="001A1100" w:rsidRPr="00EE5A67">
        <w:t>уду Европейскому и не представил. Поэтому у суда я вообще не прошу никак оценивать эт</w:t>
      </w:r>
      <w:r w:rsidR="000268B1">
        <w:t>и</w:t>
      </w:r>
      <w:r w:rsidR="001A1100" w:rsidRPr="00EE5A67">
        <w:t xml:space="preserve"> заявлени</w:t>
      </w:r>
      <w:r w:rsidR="000268B1">
        <w:t>я</w:t>
      </w:r>
      <w:r w:rsidR="001A1100" w:rsidRPr="00EE5A67">
        <w:t xml:space="preserve"> о преступлени</w:t>
      </w:r>
      <w:r w:rsidR="000268B1">
        <w:t>ях</w:t>
      </w:r>
      <w:r w:rsidR="001A1100" w:rsidRPr="00EE5A67">
        <w:t>, а руководствоватьс</w:t>
      </w:r>
      <w:r w:rsidR="00FC77B9">
        <w:t xml:space="preserve">я строго двумя нормами закона: </w:t>
      </w:r>
      <w:r w:rsidR="001A1100" w:rsidRPr="00EE5A67">
        <w:t>ст</w:t>
      </w:r>
      <w:r w:rsidR="000268B1">
        <w:t>.</w:t>
      </w:r>
      <w:r w:rsidR="001A1100" w:rsidRPr="00EE5A67">
        <w:t xml:space="preserve">129 и </w:t>
      </w:r>
      <w:r w:rsidR="000268B1">
        <w:t>ст.</w:t>
      </w:r>
      <w:r w:rsidR="001A1100" w:rsidRPr="00EE5A67">
        <w:t xml:space="preserve">141, причем, хочу подчеркнуть, Уголовно-процессуального кодекса Российской Федерации. Причем здесь Уголовно-процессуальный кодекс РСФСР? Ваша </w:t>
      </w:r>
      <w:r w:rsidR="000268B1">
        <w:t>ч</w:t>
      </w:r>
      <w:r w:rsidR="001A1100" w:rsidRPr="00EE5A67">
        <w:t xml:space="preserve">есть, ну, </w:t>
      </w:r>
      <w:r w:rsidR="000268B1">
        <w:t>В</w:t>
      </w:r>
      <w:r w:rsidR="001A1100" w:rsidRPr="00EE5A67">
        <w:t>ас отвлекают. Я прошу всего лишь заявление о преступлении занести в протокол, предупредить меня об уголовной ответственности, вынести частное постановление и направить с этим частным постановлением эти материалы в правоохранительные органы. А в протоколе соответствующее заявление о преступлении останется, и мы потом будем рассматривать</w:t>
      </w:r>
      <w:r w:rsidR="000268B1">
        <w:t xml:space="preserve"> </w:t>
      </w:r>
      <w:r w:rsidR="001A1100" w:rsidRPr="00EE5A67">
        <w:t>так называемую достоверность сведений, которые преступная группа изложила в так называемом обвинительном</w:t>
      </w:r>
      <w:r w:rsidR="002F7EAA">
        <w:t xml:space="preserve"> заключении. И последнее, Ваша ч</w:t>
      </w:r>
      <w:r w:rsidR="001A1100" w:rsidRPr="00EE5A67">
        <w:t>ес</w:t>
      </w:r>
      <w:r w:rsidR="002F7EAA">
        <w:t>ть. Я согласен принимать любые В</w:t>
      </w:r>
      <w:r w:rsidR="001A1100" w:rsidRPr="00EE5A67">
        <w:t xml:space="preserve">аши замечания, но, поскольку </w:t>
      </w:r>
      <w:r w:rsidR="001A1100" w:rsidRPr="00EE5A67">
        <w:lastRenderedPageBreak/>
        <w:t>законом нам предоставлено право участ</w:t>
      </w:r>
      <w:r w:rsidR="002F7EAA">
        <w:t>ия в исследовании доказательств</w:t>
      </w:r>
      <w:r w:rsidR="001A1100" w:rsidRPr="00EE5A67">
        <w:t xml:space="preserve"> и у меня есть права, эт</w:t>
      </w:r>
      <w:r w:rsidR="002F7EAA">
        <w:t>и</w:t>
      </w:r>
      <w:r w:rsidR="001A1100" w:rsidRPr="00EE5A67">
        <w:t xml:space="preserve"> прав</w:t>
      </w:r>
      <w:r w:rsidR="002F7EAA">
        <w:t>а</w:t>
      </w:r>
      <w:r w:rsidR="001A1100" w:rsidRPr="00EE5A67">
        <w:t xml:space="preserve"> я буду реализовывать в ходе настоящего судебного разбирательства, нравится </w:t>
      </w:r>
      <w:r w:rsidR="002F7EAA">
        <w:t>кому</w:t>
      </w:r>
      <w:r w:rsidR="001A1100" w:rsidRPr="00EE5A67">
        <w:t xml:space="preserve"> это или не нравится, причем, как гласит Конституция</w:t>
      </w:r>
      <w:r w:rsidR="002F7EAA">
        <w:t xml:space="preserve"> РФ</w:t>
      </w:r>
      <w:r w:rsidR="001A1100" w:rsidRPr="00EE5A67">
        <w:t>, любыми не запрещенн</w:t>
      </w:r>
      <w:r w:rsidR="002F7EAA">
        <w:t>ыми законом способами. И, Ваша ч</w:t>
      </w:r>
      <w:r w:rsidR="001A1100" w:rsidRPr="00EE5A67">
        <w:t>есть, я поясню еще раз, чтобы потом в публичном процессе ни у кого не создалось какой-то двусмысленности из той фразы, которую озвучила прокурор Ибрагимова. Она всего лишь забыла сказат</w:t>
      </w:r>
      <w:r w:rsidR="002F7EAA">
        <w:t>ь, что я просил всего лишь одно:</w:t>
      </w:r>
      <w:r w:rsidR="001A1100" w:rsidRPr="00EE5A67">
        <w:t xml:space="preserve"> два доказательства дайте суду, всего лишь два, о том, что Лебедев в период с </w:t>
      </w:r>
      <w:r w:rsidR="002F7EAA">
        <w:t>0</w:t>
      </w:r>
      <w:r w:rsidR="001A1100" w:rsidRPr="00EE5A67">
        <w:t xml:space="preserve">6 по 12 ноября, как утверждается в обвинительном заключении, работал заместителем председателя объединенного правления ЗАО «Роспром», и что Лебедев в этот период был в городе Москве, как утверждается в этом же обвинительном </w:t>
      </w:r>
      <w:r w:rsidR="00591934">
        <w:t>заключении. Я подпишу сразу</w:t>
      </w:r>
      <w:r w:rsidR="001A1100" w:rsidRPr="00EE5A67">
        <w:t xml:space="preserve"> все виды обвинений, которые мне предъявлены, все, что они придумают. Но, если этих двух доказательств, Ваша </w:t>
      </w:r>
      <w:r w:rsidR="002F7EAA">
        <w:t>ч</w:t>
      </w:r>
      <w:r w:rsidR="00F979EE">
        <w:t>есть, до настоящего времени у В</w:t>
      </w:r>
      <w:r w:rsidR="001A1100" w:rsidRPr="00EE5A67">
        <w:t xml:space="preserve">ас нет, </w:t>
      </w:r>
      <w:r w:rsidR="00F979EE">
        <w:t xml:space="preserve">а </w:t>
      </w:r>
      <w:r w:rsidR="001A1100" w:rsidRPr="00EE5A67">
        <w:t xml:space="preserve">они даже не оглашены, а вот как я буду оценивать, как гражданин Российской Федерации, в любых формах, не запрещенных законом, </w:t>
      </w:r>
      <w:r w:rsidR="00F979EE">
        <w:t>В</w:t>
      </w:r>
      <w:r w:rsidR="001A1100" w:rsidRPr="00EE5A67">
        <w:t>аши действия</w:t>
      </w:r>
      <w:r w:rsidR="00F979EE">
        <w:t>.</w:t>
      </w:r>
      <w:r w:rsidR="001A1100" w:rsidRPr="00EE5A67">
        <w:t xml:space="preserve"> Причем </w:t>
      </w:r>
      <w:r w:rsidR="00F979EE">
        <w:t>я хочу обратить Ваше внимание, Ваша ч</w:t>
      </w:r>
      <w:r w:rsidR="001A1100" w:rsidRPr="00EE5A67">
        <w:t>есть, что в отношении членов преступной группы Лахтина и Шохина – это касается только их, ни в отношении прокурора Ибрагимовой, ни в отношении прокурора Ковалихиной я никаких в этой части своих оценок не давал. Это, о</w:t>
      </w:r>
      <w:r w:rsidR="00F979EE">
        <w:t>пять же, легко проверить, Ваша ч</w:t>
      </w:r>
      <w:r w:rsidR="001A1100" w:rsidRPr="00EE5A67">
        <w:t>есть, по протоколу судебного з</w:t>
      </w:r>
      <w:r w:rsidR="00F979EE">
        <w:t>аседания. Но, если вдруг, Ваша ч</w:t>
      </w:r>
      <w:r w:rsidR="001A1100" w:rsidRPr="00EE5A67">
        <w:t>есть, они сами захотят себя включать в эту так называемую группу</w:t>
      </w:r>
      <w:r w:rsidR="00F979EE">
        <w:t>,</w:t>
      </w:r>
      <w:r w:rsidR="001A1100" w:rsidRPr="00EE5A67">
        <w:t xml:space="preserve"> это их право, я запретить им не могу, но у меня пока таких доказательств нет.</w:t>
      </w:r>
      <w:r w:rsidR="005B0B9E">
        <w:t xml:space="preserve"> </w:t>
      </w:r>
      <w:r w:rsidR="001A1100" w:rsidRPr="00EE5A67">
        <w:t xml:space="preserve">      </w:t>
      </w:r>
    </w:p>
    <w:p w:rsidR="001A1100" w:rsidRPr="00EE5A67" w:rsidRDefault="005B0B9E" w:rsidP="001A1100">
      <w:pPr>
        <w:rPr>
          <w:b/>
        </w:rPr>
      </w:pPr>
      <w:r w:rsidRPr="005B0B9E">
        <w:t>Защитник Липцер Е.Л.:</w:t>
      </w:r>
      <w:r>
        <w:t xml:space="preserve"> Ваша ч</w:t>
      </w:r>
      <w:r w:rsidR="001A1100" w:rsidRPr="00EE5A67">
        <w:t>есть, позвольте, у нас ес</w:t>
      </w:r>
      <w:r>
        <w:t>ть небольшое ходатайство. Ваша ч</w:t>
      </w:r>
      <w:r w:rsidR="001A1100" w:rsidRPr="00EE5A67">
        <w:t xml:space="preserve">есть, </w:t>
      </w:r>
      <w:r>
        <w:t>защите</w:t>
      </w:r>
      <w:r w:rsidR="001A1100" w:rsidRPr="00EE5A67">
        <w:t xml:space="preserve"> стало известно о том, что журналисты направили в </w:t>
      </w:r>
      <w:r>
        <w:t>В</w:t>
      </w:r>
      <w:r w:rsidR="001A1100" w:rsidRPr="00EE5A67">
        <w:t>аш адрес обращение, под которым собрано большое количество подписей, связанное с их просьбой возобновить трансляцию в зал, который ранее был оборудован для прессы.</w:t>
      </w:r>
      <w:r>
        <w:t xml:space="preserve"> </w:t>
      </w:r>
    </w:p>
    <w:p w:rsidR="005B0B9E" w:rsidRPr="000B10F3" w:rsidRDefault="005B0B9E" w:rsidP="005B0B9E">
      <w:pPr>
        <w:rPr>
          <w:szCs w:val="24"/>
        </w:rPr>
      </w:pPr>
      <w:r w:rsidRPr="005B0B9E">
        <w:t>Защитник Липцер Е.Л.</w:t>
      </w:r>
      <w:r>
        <w:t xml:space="preserve"> </w:t>
      </w:r>
      <w:r w:rsidRPr="000B10F3">
        <w:rPr>
          <w:szCs w:val="24"/>
        </w:rPr>
        <w:t xml:space="preserve">оглашает письменное ходатайство защитников </w:t>
      </w:r>
      <w:r w:rsidRPr="00E676A9">
        <w:rPr>
          <w:szCs w:val="24"/>
        </w:rPr>
        <w:t xml:space="preserve">Клювганта В.В., </w:t>
      </w:r>
      <w:r w:rsidR="00E676A9" w:rsidRPr="00E676A9">
        <w:rPr>
          <w:szCs w:val="24"/>
        </w:rPr>
        <w:t xml:space="preserve">Левиной Е.Л., </w:t>
      </w:r>
      <w:r w:rsidRPr="00E676A9">
        <w:rPr>
          <w:szCs w:val="24"/>
        </w:rPr>
        <w:t>Тереховой Н.Ю.,</w:t>
      </w:r>
      <w:r w:rsidR="00E676A9" w:rsidRPr="00E676A9">
        <w:rPr>
          <w:szCs w:val="24"/>
        </w:rPr>
        <w:t xml:space="preserve"> Купрейченко С.В.,</w:t>
      </w:r>
      <w:r w:rsidRPr="00E676A9">
        <w:rPr>
          <w:szCs w:val="24"/>
        </w:rPr>
        <w:t xml:space="preserve"> Липцер Е.Л., Ривкина К.Е.</w:t>
      </w:r>
      <w:r w:rsidRPr="000B10F3">
        <w:rPr>
          <w:szCs w:val="24"/>
        </w:rPr>
        <w:t xml:space="preserve"> в защиту интересов подсудимых Ходорковского М.Б. и Лебедева П.Л. о </w:t>
      </w:r>
      <w:r w:rsidR="00E676A9">
        <w:rPr>
          <w:szCs w:val="24"/>
        </w:rPr>
        <w:t>возобновлении видеотрансляции в специально отведенное для представителей прессы помещение</w:t>
      </w:r>
      <w:r w:rsidRPr="000B10F3">
        <w:rPr>
          <w:szCs w:val="24"/>
        </w:rPr>
        <w:t>.</w:t>
      </w:r>
      <w:r w:rsidR="00E676A9">
        <w:rPr>
          <w:szCs w:val="24"/>
        </w:rPr>
        <w:t xml:space="preserve"> </w:t>
      </w:r>
    </w:p>
    <w:p w:rsidR="00E676A9" w:rsidRPr="00C513B1" w:rsidRDefault="00E676A9" w:rsidP="00E676A9">
      <w:pPr>
        <w:rPr>
          <w:szCs w:val="24"/>
        </w:rPr>
      </w:pPr>
      <w:r w:rsidRPr="00C513B1">
        <w:rPr>
          <w:szCs w:val="24"/>
        </w:rPr>
        <w:t xml:space="preserve">Защитник Клювгант В.В.: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E676A9" w:rsidRPr="00C513B1" w:rsidRDefault="00E676A9" w:rsidP="00E676A9">
      <w:pPr>
        <w:rPr>
          <w:szCs w:val="24"/>
        </w:rPr>
      </w:pPr>
      <w:r w:rsidRPr="00C513B1">
        <w:rPr>
          <w:szCs w:val="24"/>
        </w:rPr>
        <w:t xml:space="preserve">Защитник Левина Е.Л.: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E676A9" w:rsidRPr="00C513B1" w:rsidRDefault="00E676A9" w:rsidP="00E676A9">
      <w:pPr>
        <w:rPr>
          <w:szCs w:val="24"/>
        </w:rPr>
      </w:pPr>
      <w:r w:rsidRPr="00C513B1">
        <w:rPr>
          <w:szCs w:val="24"/>
        </w:rPr>
        <w:t xml:space="preserve">Защитник Терехова Н.Ю.: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E676A9" w:rsidRPr="00C513B1" w:rsidRDefault="00E676A9" w:rsidP="00E676A9">
      <w:pPr>
        <w:rPr>
          <w:szCs w:val="24"/>
        </w:rPr>
      </w:pPr>
      <w:r w:rsidRPr="00C513B1">
        <w:rPr>
          <w:szCs w:val="24"/>
        </w:rPr>
        <w:t xml:space="preserve">Защитник Купрейченко С.В.: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E676A9" w:rsidRPr="009E2EFD" w:rsidRDefault="00E676A9" w:rsidP="00E676A9">
      <w:pPr>
        <w:rPr>
          <w:szCs w:val="24"/>
        </w:rPr>
      </w:pPr>
      <w:r w:rsidRPr="00C513B1">
        <w:rPr>
          <w:szCs w:val="24"/>
        </w:rPr>
        <w:t>Защитник</w:t>
      </w:r>
      <w:r>
        <w:rPr>
          <w:szCs w:val="24"/>
        </w:rPr>
        <w:t xml:space="preserve"> </w:t>
      </w:r>
      <w:r w:rsidRPr="00C513B1">
        <w:rPr>
          <w:szCs w:val="24"/>
        </w:rPr>
        <w:t xml:space="preserve">Ривкин К.Е.: </w:t>
      </w:r>
      <w:r>
        <w:rPr>
          <w:szCs w:val="24"/>
        </w:rPr>
        <w:t>поддерживаю</w:t>
      </w:r>
      <w:r w:rsidRPr="00C513B1">
        <w:rPr>
          <w:szCs w:val="24"/>
        </w:rPr>
        <w:t>.</w:t>
      </w:r>
    </w:p>
    <w:p w:rsidR="00E676A9" w:rsidRDefault="00E676A9" w:rsidP="00E676A9">
      <w:r>
        <w:t xml:space="preserve">Подсудимый Ходорковский М.Б.: </w:t>
      </w:r>
      <w:r>
        <w:rPr>
          <w:szCs w:val="24"/>
        </w:rPr>
        <w:t>поддерживаю</w:t>
      </w:r>
      <w:r>
        <w:t>.</w:t>
      </w:r>
    </w:p>
    <w:p w:rsidR="00E676A9" w:rsidRPr="001A113C" w:rsidRDefault="00E676A9" w:rsidP="00591934">
      <w:r>
        <w:t xml:space="preserve">Подсудимый Лебедев П.Л.: </w:t>
      </w:r>
      <w:r>
        <w:rPr>
          <w:szCs w:val="24"/>
        </w:rPr>
        <w:t>поддерживаю</w:t>
      </w:r>
      <w:r>
        <w:t>.</w:t>
      </w:r>
    </w:p>
    <w:p w:rsidR="00E676A9" w:rsidRPr="001A113C" w:rsidRDefault="00E676A9" w:rsidP="00E676A9">
      <w:pPr>
        <w:jc w:val="center"/>
        <w:rPr>
          <w:szCs w:val="24"/>
        </w:rPr>
      </w:pPr>
      <w:r w:rsidRPr="001A113C">
        <w:rPr>
          <w:szCs w:val="24"/>
        </w:rPr>
        <w:t>Суд,</w:t>
      </w:r>
    </w:p>
    <w:p w:rsidR="001A1100" w:rsidRPr="001A113C" w:rsidRDefault="00E676A9" w:rsidP="002E7289">
      <w:pPr>
        <w:jc w:val="center"/>
        <w:rPr>
          <w:szCs w:val="24"/>
        </w:rPr>
      </w:pPr>
      <w:r w:rsidRPr="001A113C">
        <w:rPr>
          <w:szCs w:val="24"/>
        </w:rPr>
        <w:t>Постановил:</w:t>
      </w:r>
      <w:r w:rsidR="001A1100" w:rsidRPr="001A113C">
        <w:t xml:space="preserve">  </w:t>
      </w:r>
    </w:p>
    <w:p w:rsidR="00CE63A0" w:rsidRPr="00C513B1" w:rsidRDefault="001A113C" w:rsidP="00CE63A0">
      <w:pPr>
        <w:rPr>
          <w:szCs w:val="24"/>
        </w:rPr>
      </w:pPr>
      <w:r>
        <w:t>Разрешение ходатайства отложить до выяснения возможности осуществления трансляции</w:t>
      </w:r>
      <w:r w:rsidR="00DB6523">
        <w:t>, нарушенной</w:t>
      </w:r>
      <w:r>
        <w:t xml:space="preserve"> в связи с установкой кондиционеров</w:t>
      </w:r>
      <w:r w:rsidR="001A1100" w:rsidRPr="001A113C">
        <w:t>.</w:t>
      </w:r>
      <w:r>
        <w:t xml:space="preserve"> </w:t>
      </w:r>
      <w:r w:rsidR="00CE63A0" w:rsidRPr="001A113C">
        <w:rPr>
          <w:szCs w:val="24"/>
        </w:rPr>
        <w:t xml:space="preserve">Судебное заседание отложить на </w:t>
      </w:r>
      <w:r w:rsidR="00C93985" w:rsidRPr="001A113C">
        <w:rPr>
          <w:szCs w:val="24"/>
        </w:rPr>
        <w:t>2</w:t>
      </w:r>
      <w:r w:rsidR="006B3BB3" w:rsidRPr="001A113C">
        <w:rPr>
          <w:szCs w:val="24"/>
        </w:rPr>
        <w:t>6</w:t>
      </w:r>
      <w:r w:rsidR="00CE63A0" w:rsidRPr="001A113C">
        <w:rPr>
          <w:szCs w:val="24"/>
        </w:rPr>
        <w:t xml:space="preserve"> </w:t>
      </w:r>
      <w:r w:rsidR="00C93985" w:rsidRPr="001A113C">
        <w:rPr>
          <w:szCs w:val="24"/>
        </w:rPr>
        <w:t>мая</w:t>
      </w:r>
      <w:r w:rsidR="00CE63A0" w:rsidRPr="001A113C">
        <w:rPr>
          <w:szCs w:val="24"/>
        </w:rPr>
        <w:t xml:space="preserve"> 2009 года в</w:t>
      </w:r>
      <w:r w:rsidR="00CE63A0" w:rsidRPr="00C513B1">
        <w:rPr>
          <w:szCs w:val="24"/>
        </w:rPr>
        <w:t xml:space="preserve"> 1</w:t>
      </w:r>
      <w:r w:rsidR="00C93985">
        <w:rPr>
          <w:szCs w:val="24"/>
        </w:rPr>
        <w:t>0</w:t>
      </w:r>
      <w:r w:rsidR="00CE63A0" w:rsidRPr="00C513B1">
        <w:rPr>
          <w:szCs w:val="24"/>
        </w:rPr>
        <w:t xml:space="preserve"> часов </w:t>
      </w:r>
      <w:r w:rsidR="00C93985">
        <w:rPr>
          <w:szCs w:val="24"/>
        </w:rPr>
        <w:t>3</w:t>
      </w:r>
      <w:r w:rsidR="00CE63A0" w:rsidRPr="00C513B1">
        <w:rPr>
          <w:szCs w:val="24"/>
        </w:rPr>
        <w:t>0 минут.</w:t>
      </w: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Повторить вызов в суд участников процесса.</w:t>
      </w: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Судебное заседание закрыто в 1</w:t>
      </w:r>
      <w:r w:rsidR="00EE36BC">
        <w:rPr>
          <w:szCs w:val="24"/>
        </w:rPr>
        <w:t>8</w:t>
      </w:r>
      <w:r w:rsidRPr="00C513B1">
        <w:rPr>
          <w:szCs w:val="24"/>
        </w:rPr>
        <w:t xml:space="preserve"> часов </w:t>
      </w:r>
      <w:r w:rsidR="001F1314">
        <w:rPr>
          <w:szCs w:val="24"/>
        </w:rPr>
        <w:t>1</w:t>
      </w:r>
      <w:r w:rsidR="00C93985">
        <w:rPr>
          <w:szCs w:val="24"/>
        </w:rPr>
        <w:t>0</w:t>
      </w:r>
      <w:r w:rsidRPr="00C513B1">
        <w:rPr>
          <w:szCs w:val="24"/>
        </w:rPr>
        <w:t xml:space="preserve"> минут.</w:t>
      </w:r>
    </w:p>
    <w:p w:rsidR="00CE63A0" w:rsidRDefault="00CE63A0" w:rsidP="00CE63A0">
      <w:pPr>
        <w:rPr>
          <w:szCs w:val="24"/>
        </w:rPr>
      </w:pPr>
    </w:p>
    <w:p w:rsidR="00DB6523" w:rsidRPr="00C513B1" w:rsidRDefault="00DB6523" w:rsidP="00CE63A0">
      <w:pPr>
        <w:rPr>
          <w:szCs w:val="24"/>
        </w:rPr>
      </w:pP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Судья</w:t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  <w:t>В.Н. Данилкин</w:t>
      </w:r>
    </w:p>
    <w:p w:rsidR="00CE63A0" w:rsidRPr="00C513B1" w:rsidRDefault="00CE63A0" w:rsidP="00CE63A0">
      <w:pPr>
        <w:rPr>
          <w:szCs w:val="24"/>
        </w:rPr>
      </w:pPr>
    </w:p>
    <w:p w:rsidR="00CE63A0" w:rsidRPr="00C513B1" w:rsidRDefault="00CE63A0" w:rsidP="00CE63A0">
      <w:pPr>
        <w:rPr>
          <w:szCs w:val="24"/>
        </w:rPr>
      </w:pPr>
      <w:r w:rsidRPr="00C513B1">
        <w:rPr>
          <w:szCs w:val="24"/>
        </w:rPr>
        <w:t>Секретарь</w:t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</w:r>
      <w:r w:rsidRPr="00C513B1">
        <w:rPr>
          <w:szCs w:val="24"/>
        </w:rPr>
        <w:tab/>
        <w:t>О.И. Мышелова</w:t>
      </w:r>
    </w:p>
    <w:p w:rsidR="00CE63A0" w:rsidRPr="00C513B1" w:rsidRDefault="00CE63A0" w:rsidP="00CE63A0">
      <w:pPr>
        <w:rPr>
          <w:szCs w:val="24"/>
        </w:rPr>
      </w:pPr>
    </w:p>
    <w:p w:rsidR="001B46CD" w:rsidRPr="00C513B1" w:rsidRDefault="001B46CD" w:rsidP="001B46CD">
      <w:pPr>
        <w:rPr>
          <w:szCs w:val="24"/>
        </w:rPr>
      </w:pPr>
    </w:p>
    <w:sectPr w:rsidR="001B46CD" w:rsidRPr="00C513B1" w:rsidSect="00DB6523">
      <w:headerReference w:type="even" r:id="rId8"/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F5" w:rsidRDefault="00DA7AF5" w:rsidP="00564FD0">
      <w:r>
        <w:separator/>
      </w:r>
    </w:p>
  </w:endnote>
  <w:endnote w:type="continuationSeparator" w:id="1">
    <w:p w:rsidR="00DA7AF5" w:rsidRDefault="00DA7AF5" w:rsidP="0056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F5" w:rsidRDefault="00DA7AF5" w:rsidP="00564FD0">
      <w:r>
        <w:separator/>
      </w:r>
    </w:p>
  </w:footnote>
  <w:footnote w:type="continuationSeparator" w:id="1">
    <w:p w:rsidR="00DA7AF5" w:rsidRDefault="00DA7AF5" w:rsidP="0056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B9" w:rsidRDefault="00EC4BB9" w:rsidP="00EC4BB9">
    <w:pPr>
      <w:pStyle w:val="a7"/>
      <w:rPr>
        <w:rStyle w:val="a8"/>
      </w:rPr>
      <w:pPrChange w:id="0" w:author="user" w:date="2009-04-06T10:31:00Z">
        <w:pPr>
          <w:pStyle w:val="a7"/>
          <w:framePr w:wrap="around" w:vAnchor="text" w:hAnchor="margin" w:xAlign="center" w:y="1"/>
        </w:pPr>
      </w:pPrChange>
    </w:pPr>
    <w:r>
      <w:rPr>
        <w:rStyle w:val="a8"/>
      </w:rPr>
      <w:fldChar w:fldCharType="begin"/>
    </w:r>
    <w:r w:rsidR="00FC7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77B9" w:rsidRDefault="00FC77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B9" w:rsidRDefault="00EC4BB9" w:rsidP="00D756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77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5915">
      <w:rPr>
        <w:rStyle w:val="a8"/>
        <w:noProof/>
      </w:rPr>
      <w:t>9</w:t>
    </w:r>
    <w:r>
      <w:rPr>
        <w:rStyle w:val="a8"/>
      </w:rPr>
      <w:fldChar w:fldCharType="end"/>
    </w:r>
  </w:p>
  <w:p w:rsidR="00FC77B9" w:rsidRDefault="00FC77B9" w:rsidP="00564F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51C"/>
    <w:multiLevelType w:val="hybridMultilevel"/>
    <w:tmpl w:val="B16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877"/>
    <w:multiLevelType w:val="hybridMultilevel"/>
    <w:tmpl w:val="43F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C65"/>
    <w:multiLevelType w:val="hybridMultilevel"/>
    <w:tmpl w:val="99864EC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504B1935"/>
    <w:multiLevelType w:val="hybridMultilevel"/>
    <w:tmpl w:val="6100D25C"/>
    <w:lvl w:ilvl="0" w:tplc="2CD08DA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5D444513"/>
    <w:multiLevelType w:val="hybridMultilevel"/>
    <w:tmpl w:val="46A21F7A"/>
    <w:lvl w:ilvl="0" w:tplc="2CD08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21D6E"/>
    <w:multiLevelType w:val="hybridMultilevel"/>
    <w:tmpl w:val="9A8A4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8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8D"/>
    <w:rsid w:val="00001A83"/>
    <w:rsid w:val="000038E5"/>
    <w:rsid w:val="00003EF1"/>
    <w:rsid w:val="000042C7"/>
    <w:rsid w:val="0000533A"/>
    <w:rsid w:val="00006450"/>
    <w:rsid w:val="00006E5A"/>
    <w:rsid w:val="00010711"/>
    <w:rsid w:val="00011045"/>
    <w:rsid w:val="0002132A"/>
    <w:rsid w:val="00021BE3"/>
    <w:rsid w:val="000225DD"/>
    <w:rsid w:val="00024139"/>
    <w:rsid w:val="00025A22"/>
    <w:rsid w:val="000268B1"/>
    <w:rsid w:val="000274E3"/>
    <w:rsid w:val="00032DB2"/>
    <w:rsid w:val="000351A9"/>
    <w:rsid w:val="000374FF"/>
    <w:rsid w:val="000406D2"/>
    <w:rsid w:val="00051472"/>
    <w:rsid w:val="00053A7B"/>
    <w:rsid w:val="00053B62"/>
    <w:rsid w:val="0005469B"/>
    <w:rsid w:val="00054B80"/>
    <w:rsid w:val="000617B8"/>
    <w:rsid w:val="000640A8"/>
    <w:rsid w:val="00070396"/>
    <w:rsid w:val="000718CF"/>
    <w:rsid w:val="00072570"/>
    <w:rsid w:val="0007631F"/>
    <w:rsid w:val="0008064C"/>
    <w:rsid w:val="000812A1"/>
    <w:rsid w:val="00082246"/>
    <w:rsid w:val="0008342E"/>
    <w:rsid w:val="00087EA0"/>
    <w:rsid w:val="0009198D"/>
    <w:rsid w:val="00093D0D"/>
    <w:rsid w:val="000955E5"/>
    <w:rsid w:val="00095C84"/>
    <w:rsid w:val="000961FA"/>
    <w:rsid w:val="00097034"/>
    <w:rsid w:val="00097B40"/>
    <w:rsid w:val="000A0698"/>
    <w:rsid w:val="000A1CF5"/>
    <w:rsid w:val="000A32FD"/>
    <w:rsid w:val="000B0E1B"/>
    <w:rsid w:val="000B2FAA"/>
    <w:rsid w:val="000B3113"/>
    <w:rsid w:val="000B4A20"/>
    <w:rsid w:val="000B633F"/>
    <w:rsid w:val="000B7757"/>
    <w:rsid w:val="000B7D81"/>
    <w:rsid w:val="000C18BB"/>
    <w:rsid w:val="000C2570"/>
    <w:rsid w:val="000C555A"/>
    <w:rsid w:val="000C7F04"/>
    <w:rsid w:val="000D3962"/>
    <w:rsid w:val="000D4635"/>
    <w:rsid w:val="000D4D6E"/>
    <w:rsid w:val="000E08EF"/>
    <w:rsid w:val="000E1FBD"/>
    <w:rsid w:val="000E2552"/>
    <w:rsid w:val="000E2583"/>
    <w:rsid w:val="000E5D4A"/>
    <w:rsid w:val="000F357C"/>
    <w:rsid w:val="000F5380"/>
    <w:rsid w:val="000F62B2"/>
    <w:rsid w:val="000F712E"/>
    <w:rsid w:val="000F77CD"/>
    <w:rsid w:val="00102B45"/>
    <w:rsid w:val="00106A11"/>
    <w:rsid w:val="0011036A"/>
    <w:rsid w:val="00111F31"/>
    <w:rsid w:val="00113A7C"/>
    <w:rsid w:val="001144DD"/>
    <w:rsid w:val="001158D6"/>
    <w:rsid w:val="00120B32"/>
    <w:rsid w:val="00121BA1"/>
    <w:rsid w:val="001244C6"/>
    <w:rsid w:val="00126969"/>
    <w:rsid w:val="00126CDE"/>
    <w:rsid w:val="001271CF"/>
    <w:rsid w:val="00127BF9"/>
    <w:rsid w:val="0013097D"/>
    <w:rsid w:val="00131019"/>
    <w:rsid w:val="00131EE7"/>
    <w:rsid w:val="00131F52"/>
    <w:rsid w:val="00132462"/>
    <w:rsid w:val="00134AAE"/>
    <w:rsid w:val="00135291"/>
    <w:rsid w:val="0013651E"/>
    <w:rsid w:val="001369F4"/>
    <w:rsid w:val="001404C2"/>
    <w:rsid w:val="00140B9F"/>
    <w:rsid w:val="0014420A"/>
    <w:rsid w:val="00144F89"/>
    <w:rsid w:val="001453C5"/>
    <w:rsid w:val="0014676F"/>
    <w:rsid w:val="00146951"/>
    <w:rsid w:val="00151424"/>
    <w:rsid w:val="00152961"/>
    <w:rsid w:val="0015432E"/>
    <w:rsid w:val="00160AC5"/>
    <w:rsid w:val="00161200"/>
    <w:rsid w:val="0016317D"/>
    <w:rsid w:val="00164CEB"/>
    <w:rsid w:val="00165519"/>
    <w:rsid w:val="00171184"/>
    <w:rsid w:val="00171351"/>
    <w:rsid w:val="00171EC5"/>
    <w:rsid w:val="00176DAA"/>
    <w:rsid w:val="00186DAD"/>
    <w:rsid w:val="00191332"/>
    <w:rsid w:val="001959CB"/>
    <w:rsid w:val="001A1100"/>
    <w:rsid w:val="001A113C"/>
    <w:rsid w:val="001A30B7"/>
    <w:rsid w:val="001A3B94"/>
    <w:rsid w:val="001A611C"/>
    <w:rsid w:val="001A64FA"/>
    <w:rsid w:val="001A6A92"/>
    <w:rsid w:val="001A6D84"/>
    <w:rsid w:val="001B46CD"/>
    <w:rsid w:val="001B63AE"/>
    <w:rsid w:val="001C0FAD"/>
    <w:rsid w:val="001C3040"/>
    <w:rsid w:val="001C33E4"/>
    <w:rsid w:val="001C3406"/>
    <w:rsid w:val="001C5842"/>
    <w:rsid w:val="001C7AD9"/>
    <w:rsid w:val="001D2858"/>
    <w:rsid w:val="001D2CBF"/>
    <w:rsid w:val="001D4CFE"/>
    <w:rsid w:val="001D5204"/>
    <w:rsid w:val="001E096D"/>
    <w:rsid w:val="001E2A1F"/>
    <w:rsid w:val="001E345B"/>
    <w:rsid w:val="001E4BF4"/>
    <w:rsid w:val="001E7CEF"/>
    <w:rsid w:val="001F061D"/>
    <w:rsid w:val="001F0BB0"/>
    <w:rsid w:val="001F1314"/>
    <w:rsid w:val="001F1646"/>
    <w:rsid w:val="001F3CA9"/>
    <w:rsid w:val="001F59D0"/>
    <w:rsid w:val="0020154B"/>
    <w:rsid w:val="00201772"/>
    <w:rsid w:val="002032A2"/>
    <w:rsid w:val="002048E0"/>
    <w:rsid w:val="002074F4"/>
    <w:rsid w:val="00207B0D"/>
    <w:rsid w:val="0021679A"/>
    <w:rsid w:val="002170E2"/>
    <w:rsid w:val="0021771A"/>
    <w:rsid w:val="0022018D"/>
    <w:rsid w:val="00225B27"/>
    <w:rsid w:val="00227F10"/>
    <w:rsid w:val="00227F2E"/>
    <w:rsid w:val="0023021C"/>
    <w:rsid w:val="002318DB"/>
    <w:rsid w:val="002328C2"/>
    <w:rsid w:val="00233E68"/>
    <w:rsid w:val="002344BE"/>
    <w:rsid w:val="00243692"/>
    <w:rsid w:val="00244643"/>
    <w:rsid w:val="00245915"/>
    <w:rsid w:val="0024612F"/>
    <w:rsid w:val="00252601"/>
    <w:rsid w:val="00252A1A"/>
    <w:rsid w:val="002534CE"/>
    <w:rsid w:val="002539A7"/>
    <w:rsid w:val="00254371"/>
    <w:rsid w:val="002543E8"/>
    <w:rsid w:val="00255680"/>
    <w:rsid w:val="00255D0D"/>
    <w:rsid w:val="00255D70"/>
    <w:rsid w:val="00262F7B"/>
    <w:rsid w:val="00263D46"/>
    <w:rsid w:val="002658FE"/>
    <w:rsid w:val="00266A23"/>
    <w:rsid w:val="00274691"/>
    <w:rsid w:val="002769B2"/>
    <w:rsid w:val="00277641"/>
    <w:rsid w:val="00280303"/>
    <w:rsid w:val="0028062E"/>
    <w:rsid w:val="00280801"/>
    <w:rsid w:val="00282557"/>
    <w:rsid w:val="002836FD"/>
    <w:rsid w:val="0028453A"/>
    <w:rsid w:val="00284D2B"/>
    <w:rsid w:val="00285949"/>
    <w:rsid w:val="00286809"/>
    <w:rsid w:val="0028775F"/>
    <w:rsid w:val="0028777C"/>
    <w:rsid w:val="002922BC"/>
    <w:rsid w:val="0029233C"/>
    <w:rsid w:val="00292F22"/>
    <w:rsid w:val="00294E6A"/>
    <w:rsid w:val="00294FC1"/>
    <w:rsid w:val="00295365"/>
    <w:rsid w:val="0029648D"/>
    <w:rsid w:val="002A42FE"/>
    <w:rsid w:val="002B0489"/>
    <w:rsid w:val="002B1382"/>
    <w:rsid w:val="002B1AC5"/>
    <w:rsid w:val="002B1E96"/>
    <w:rsid w:val="002B2A7E"/>
    <w:rsid w:val="002B49EC"/>
    <w:rsid w:val="002B5989"/>
    <w:rsid w:val="002B7E72"/>
    <w:rsid w:val="002C095E"/>
    <w:rsid w:val="002D2769"/>
    <w:rsid w:val="002D2A04"/>
    <w:rsid w:val="002D4B98"/>
    <w:rsid w:val="002D517E"/>
    <w:rsid w:val="002D7665"/>
    <w:rsid w:val="002E059B"/>
    <w:rsid w:val="002E2D41"/>
    <w:rsid w:val="002E6666"/>
    <w:rsid w:val="002E6DF7"/>
    <w:rsid w:val="002E7289"/>
    <w:rsid w:val="002F1473"/>
    <w:rsid w:val="002F530A"/>
    <w:rsid w:val="002F6EF0"/>
    <w:rsid w:val="002F7EAA"/>
    <w:rsid w:val="00300D03"/>
    <w:rsid w:val="00304F3C"/>
    <w:rsid w:val="0030635E"/>
    <w:rsid w:val="00307D30"/>
    <w:rsid w:val="00310CCF"/>
    <w:rsid w:val="00310E0D"/>
    <w:rsid w:val="003129F4"/>
    <w:rsid w:val="00313326"/>
    <w:rsid w:val="003157EE"/>
    <w:rsid w:val="00317736"/>
    <w:rsid w:val="0032075C"/>
    <w:rsid w:val="003219F6"/>
    <w:rsid w:val="003220B3"/>
    <w:rsid w:val="00325C23"/>
    <w:rsid w:val="003321A4"/>
    <w:rsid w:val="003342E1"/>
    <w:rsid w:val="003344FF"/>
    <w:rsid w:val="00334BEE"/>
    <w:rsid w:val="0033730F"/>
    <w:rsid w:val="00340E63"/>
    <w:rsid w:val="00341031"/>
    <w:rsid w:val="003410C5"/>
    <w:rsid w:val="00345058"/>
    <w:rsid w:val="00355583"/>
    <w:rsid w:val="00355C38"/>
    <w:rsid w:val="003611F7"/>
    <w:rsid w:val="0036290F"/>
    <w:rsid w:val="00362E1B"/>
    <w:rsid w:val="0036333E"/>
    <w:rsid w:val="00363583"/>
    <w:rsid w:val="00365A1E"/>
    <w:rsid w:val="00367005"/>
    <w:rsid w:val="00373D92"/>
    <w:rsid w:val="0037430A"/>
    <w:rsid w:val="00375B7B"/>
    <w:rsid w:val="00375EA0"/>
    <w:rsid w:val="003767D1"/>
    <w:rsid w:val="003808C0"/>
    <w:rsid w:val="00382869"/>
    <w:rsid w:val="003847D5"/>
    <w:rsid w:val="00390BF3"/>
    <w:rsid w:val="00391F06"/>
    <w:rsid w:val="003922B9"/>
    <w:rsid w:val="00392694"/>
    <w:rsid w:val="00395B37"/>
    <w:rsid w:val="0039762B"/>
    <w:rsid w:val="0039786B"/>
    <w:rsid w:val="00397F02"/>
    <w:rsid w:val="003A69AD"/>
    <w:rsid w:val="003A7819"/>
    <w:rsid w:val="003B2416"/>
    <w:rsid w:val="003B29E9"/>
    <w:rsid w:val="003B4C51"/>
    <w:rsid w:val="003B5192"/>
    <w:rsid w:val="003B579E"/>
    <w:rsid w:val="003B7EFC"/>
    <w:rsid w:val="003C1375"/>
    <w:rsid w:val="003C4EE6"/>
    <w:rsid w:val="003C5953"/>
    <w:rsid w:val="003C65D2"/>
    <w:rsid w:val="003D7B49"/>
    <w:rsid w:val="003E2323"/>
    <w:rsid w:val="003E2443"/>
    <w:rsid w:val="003E29EA"/>
    <w:rsid w:val="003E36E9"/>
    <w:rsid w:val="003E77D3"/>
    <w:rsid w:val="003F1B58"/>
    <w:rsid w:val="003F53BA"/>
    <w:rsid w:val="003F5A7A"/>
    <w:rsid w:val="00400733"/>
    <w:rsid w:val="004013B3"/>
    <w:rsid w:val="00402850"/>
    <w:rsid w:val="004033B0"/>
    <w:rsid w:val="004049AF"/>
    <w:rsid w:val="00405B59"/>
    <w:rsid w:val="00405B62"/>
    <w:rsid w:val="004071C7"/>
    <w:rsid w:val="004073F8"/>
    <w:rsid w:val="00410FBE"/>
    <w:rsid w:val="004128C4"/>
    <w:rsid w:val="00412D64"/>
    <w:rsid w:val="00413024"/>
    <w:rsid w:val="004155B1"/>
    <w:rsid w:val="00417D53"/>
    <w:rsid w:val="00420A79"/>
    <w:rsid w:val="0042396F"/>
    <w:rsid w:val="00425F35"/>
    <w:rsid w:val="00430E86"/>
    <w:rsid w:val="00431FB0"/>
    <w:rsid w:val="004348D3"/>
    <w:rsid w:val="00435521"/>
    <w:rsid w:val="00435647"/>
    <w:rsid w:val="004360D4"/>
    <w:rsid w:val="004367BE"/>
    <w:rsid w:val="00443DA3"/>
    <w:rsid w:val="00445215"/>
    <w:rsid w:val="004462D9"/>
    <w:rsid w:val="0045414B"/>
    <w:rsid w:val="0045440D"/>
    <w:rsid w:val="0045559C"/>
    <w:rsid w:val="00456A33"/>
    <w:rsid w:val="00461A46"/>
    <w:rsid w:val="00461D6E"/>
    <w:rsid w:val="0046353C"/>
    <w:rsid w:val="004638D0"/>
    <w:rsid w:val="00464552"/>
    <w:rsid w:val="00467079"/>
    <w:rsid w:val="004677F0"/>
    <w:rsid w:val="00471A9E"/>
    <w:rsid w:val="004777B2"/>
    <w:rsid w:val="00480A6A"/>
    <w:rsid w:val="00481649"/>
    <w:rsid w:val="00481A5C"/>
    <w:rsid w:val="00482B82"/>
    <w:rsid w:val="00484566"/>
    <w:rsid w:val="00486164"/>
    <w:rsid w:val="00486990"/>
    <w:rsid w:val="00490499"/>
    <w:rsid w:val="004914FF"/>
    <w:rsid w:val="00492F62"/>
    <w:rsid w:val="00492F70"/>
    <w:rsid w:val="00493079"/>
    <w:rsid w:val="00494A9C"/>
    <w:rsid w:val="0049586D"/>
    <w:rsid w:val="00495F72"/>
    <w:rsid w:val="004977C3"/>
    <w:rsid w:val="00497C6D"/>
    <w:rsid w:val="004A1973"/>
    <w:rsid w:val="004A5E66"/>
    <w:rsid w:val="004A6EC2"/>
    <w:rsid w:val="004A7271"/>
    <w:rsid w:val="004B0231"/>
    <w:rsid w:val="004B3B4F"/>
    <w:rsid w:val="004B4256"/>
    <w:rsid w:val="004C0684"/>
    <w:rsid w:val="004D2008"/>
    <w:rsid w:val="004D3913"/>
    <w:rsid w:val="004E086C"/>
    <w:rsid w:val="004E73CD"/>
    <w:rsid w:val="004E7CAE"/>
    <w:rsid w:val="004F2E65"/>
    <w:rsid w:val="004F66B8"/>
    <w:rsid w:val="004F692B"/>
    <w:rsid w:val="00501846"/>
    <w:rsid w:val="00503BA3"/>
    <w:rsid w:val="00503BF5"/>
    <w:rsid w:val="005074A0"/>
    <w:rsid w:val="00512540"/>
    <w:rsid w:val="005152B7"/>
    <w:rsid w:val="00515B15"/>
    <w:rsid w:val="005209DE"/>
    <w:rsid w:val="00520AE9"/>
    <w:rsid w:val="00521B34"/>
    <w:rsid w:val="005223FB"/>
    <w:rsid w:val="00523B18"/>
    <w:rsid w:val="00524120"/>
    <w:rsid w:val="005255A8"/>
    <w:rsid w:val="00525B57"/>
    <w:rsid w:val="0052604F"/>
    <w:rsid w:val="00526466"/>
    <w:rsid w:val="00526B30"/>
    <w:rsid w:val="005320E8"/>
    <w:rsid w:val="005336E3"/>
    <w:rsid w:val="00533C01"/>
    <w:rsid w:val="00540D14"/>
    <w:rsid w:val="00544418"/>
    <w:rsid w:val="00544437"/>
    <w:rsid w:val="00544847"/>
    <w:rsid w:val="00546FB2"/>
    <w:rsid w:val="00547A35"/>
    <w:rsid w:val="00550E3F"/>
    <w:rsid w:val="00555348"/>
    <w:rsid w:val="0055664F"/>
    <w:rsid w:val="00557E83"/>
    <w:rsid w:val="0056048B"/>
    <w:rsid w:val="00563161"/>
    <w:rsid w:val="00564F10"/>
    <w:rsid w:val="00564FD0"/>
    <w:rsid w:val="00565A9C"/>
    <w:rsid w:val="00566222"/>
    <w:rsid w:val="00566A69"/>
    <w:rsid w:val="00566AA4"/>
    <w:rsid w:val="00573E1A"/>
    <w:rsid w:val="0057519E"/>
    <w:rsid w:val="005753C2"/>
    <w:rsid w:val="005833C4"/>
    <w:rsid w:val="0058496B"/>
    <w:rsid w:val="005851B6"/>
    <w:rsid w:val="00586E5C"/>
    <w:rsid w:val="0058772D"/>
    <w:rsid w:val="00591593"/>
    <w:rsid w:val="00591934"/>
    <w:rsid w:val="0059221C"/>
    <w:rsid w:val="005926D2"/>
    <w:rsid w:val="005928C5"/>
    <w:rsid w:val="00592DDA"/>
    <w:rsid w:val="005938EA"/>
    <w:rsid w:val="00594072"/>
    <w:rsid w:val="005A0DD3"/>
    <w:rsid w:val="005A0F2B"/>
    <w:rsid w:val="005A45D7"/>
    <w:rsid w:val="005A6354"/>
    <w:rsid w:val="005B0B9E"/>
    <w:rsid w:val="005B2A06"/>
    <w:rsid w:val="005B5275"/>
    <w:rsid w:val="005B7917"/>
    <w:rsid w:val="005C246B"/>
    <w:rsid w:val="005C2D11"/>
    <w:rsid w:val="005C52D7"/>
    <w:rsid w:val="005D2464"/>
    <w:rsid w:val="005D2F51"/>
    <w:rsid w:val="005D7617"/>
    <w:rsid w:val="005D77CE"/>
    <w:rsid w:val="005E3738"/>
    <w:rsid w:val="005E5777"/>
    <w:rsid w:val="005E6E62"/>
    <w:rsid w:val="005E7BC7"/>
    <w:rsid w:val="005F00B7"/>
    <w:rsid w:val="005F2BFB"/>
    <w:rsid w:val="005F3BAF"/>
    <w:rsid w:val="005F4135"/>
    <w:rsid w:val="005F44ED"/>
    <w:rsid w:val="005F52CE"/>
    <w:rsid w:val="005F561F"/>
    <w:rsid w:val="005F6371"/>
    <w:rsid w:val="00600760"/>
    <w:rsid w:val="00601233"/>
    <w:rsid w:val="006013F8"/>
    <w:rsid w:val="00603991"/>
    <w:rsid w:val="00607520"/>
    <w:rsid w:val="00611B2F"/>
    <w:rsid w:val="006128F3"/>
    <w:rsid w:val="006160C2"/>
    <w:rsid w:val="006164C2"/>
    <w:rsid w:val="006165E0"/>
    <w:rsid w:val="00617AE5"/>
    <w:rsid w:val="00625B54"/>
    <w:rsid w:val="00626A46"/>
    <w:rsid w:val="00626A63"/>
    <w:rsid w:val="00632A67"/>
    <w:rsid w:val="0063347F"/>
    <w:rsid w:val="006338B5"/>
    <w:rsid w:val="0063795C"/>
    <w:rsid w:val="00640DF1"/>
    <w:rsid w:val="0064104F"/>
    <w:rsid w:val="00641FB3"/>
    <w:rsid w:val="006436CA"/>
    <w:rsid w:val="006439AA"/>
    <w:rsid w:val="00644C13"/>
    <w:rsid w:val="00646E4D"/>
    <w:rsid w:val="00651A57"/>
    <w:rsid w:val="00654B4B"/>
    <w:rsid w:val="006555C3"/>
    <w:rsid w:val="00657B8F"/>
    <w:rsid w:val="00660654"/>
    <w:rsid w:val="00662E77"/>
    <w:rsid w:val="00663EE0"/>
    <w:rsid w:val="0066432F"/>
    <w:rsid w:val="006648C6"/>
    <w:rsid w:val="00665D87"/>
    <w:rsid w:val="00666332"/>
    <w:rsid w:val="00672FCE"/>
    <w:rsid w:val="00674022"/>
    <w:rsid w:val="00674425"/>
    <w:rsid w:val="00674AF9"/>
    <w:rsid w:val="00675013"/>
    <w:rsid w:val="00675CFA"/>
    <w:rsid w:val="0068246A"/>
    <w:rsid w:val="00682B2F"/>
    <w:rsid w:val="0068359F"/>
    <w:rsid w:val="0068664D"/>
    <w:rsid w:val="006870C8"/>
    <w:rsid w:val="00692214"/>
    <w:rsid w:val="0069336B"/>
    <w:rsid w:val="0069527A"/>
    <w:rsid w:val="006A0AAD"/>
    <w:rsid w:val="006A1260"/>
    <w:rsid w:val="006A25F0"/>
    <w:rsid w:val="006A4A1D"/>
    <w:rsid w:val="006A4DA5"/>
    <w:rsid w:val="006B1C3A"/>
    <w:rsid w:val="006B1D8E"/>
    <w:rsid w:val="006B2DF2"/>
    <w:rsid w:val="006B3BB3"/>
    <w:rsid w:val="006B53FF"/>
    <w:rsid w:val="006B6061"/>
    <w:rsid w:val="006C6DD4"/>
    <w:rsid w:val="006C6F03"/>
    <w:rsid w:val="006D2657"/>
    <w:rsid w:val="006D5DCC"/>
    <w:rsid w:val="006D65CC"/>
    <w:rsid w:val="006E03A3"/>
    <w:rsid w:val="006E2A07"/>
    <w:rsid w:val="006E56CB"/>
    <w:rsid w:val="006E7A0B"/>
    <w:rsid w:val="006F12BE"/>
    <w:rsid w:val="006F203C"/>
    <w:rsid w:val="006F55FF"/>
    <w:rsid w:val="006F62B3"/>
    <w:rsid w:val="006F6C95"/>
    <w:rsid w:val="006F6D13"/>
    <w:rsid w:val="006F7DED"/>
    <w:rsid w:val="007002D7"/>
    <w:rsid w:val="00700C19"/>
    <w:rsid w:val="00700CE5"/>
    <w:rsid w:val="00700E16"/>
    <w:rsid w:val="00702CB7"/>
    <w:rsid w:val="0070355F"/>
    <w:rsid w:val="00707A7A"/>
    <w:rsid w:val="00707CC3"/>
    <w:rsid w:val="00711F29"/>
    <w:rsid w:val="00712809"/>
    <w:rsid w:val="00716FEF"/>
    <w:rsid w:val="007212C8"/>
    <w:rsid w:val="00721F78"/>
    <w:rsid w:val="007252A9"/>
    <w:rsid w:val="0072570D"/>
    <w:rsid w:val="00730A72"/>
    <w:rsid w:val="0073179E"/>
    <w:rsid w:val="00736889"/>
    <w:rsid w:val="0073721F"/>
    <w:rsid w:val="00742158"/>
    <w:rsid w:val="00742777"/>
    <w:rsid w:val="00742BAA"/>
    <w:rsid w:val="007431FC"/>
    <w:rsid w:val="007453B5"/>
    <w:rsid w:val="0074675F"/>
    <w:rsid w:val="0074763E"/>
    <w:rsid w:val="007526DF"/>
    <w:rsid w:val="00756581"/>
    <w:rsid w:val="007641D2"/>
    <w:rsid w:val="00765206"/>
    <w:rsid w:val="00771F81"/>
    <w:rsid w:val="0077318E"/>
    <w:rsid w:val="00774448"/>
    <w:rsid w:val="0077633D"/>
    <w:rsid w:val="00783A09"/>
    <w:rsid w:val="00785B0C"/>
    <w:rsid w:val="00786C77"/>
    <w:rsid w:val="00791850"/>
    <w:rsid w:val="00791C59"/>
    <w:rsid w:val="00792129"/>
    <w:rsid w:val="007965A5"/>
    <w:rsid w:val="00796FDB"/>
    <w:rsid w:val="00797902"/>
    <w:rsid w:val="007A11E9"/>
    <w:rsid w:val="007A2E9B"/>
    <w:rsid w:val="007A4254"/>
    <w:rsid w:val="007A6184"/>
    <w:rsid w:val="007A7F56"/>
    <w:rsid w:val="007B1EE2"/>
    <w:rsid w:val="007B5BE5"/>
    <w:rsid w:val="007B7C1F"/>
    <w:rsid w:val="007B7C62"/>
    <w:rsid w:val="007C7838"/>
    <w:rsid w:val="007D05A2"/>
    <w:rsid w:val="007D05D5"/>
    <w:rsid w:val="007D0B35"/>
    <w:rsid w:val="007D1324"/>
    <w:rsid w:val="007D1CA5"/>
    <w:rsid w:val="007D2BFB"/>
    <w:rsid w:val="007D6A83"/>
    <w:rsid w:val="007D6B57"/>
    <w:rsid w:val="007E0ECC"/>
    <w:rsid w:val="007E337B"/>
    <w:rsid w:val="007F0DFE"/>
    <w:rsid w:val="007F1FAC"/>
    <w:rsid w:val="007F3C32"/>
    <w:rsid w:val="007F47E7"/>
    <w:rsid w:val="007F4881"/>
    <w:rsid w:val="007F4C4D"/>
    <w:rsid w:val="00800E0E"/>
    <w:rsid w:val="00807BCE"/>
    <w:rsid w:val="00815748"/>
    <w:rsid w:val="00815E84"/>
    <w:rsid w:val="00816DC9"/>
    <w:rsid w:val="00824385"/>
    <w:rsid w:val="00825333"/>
    <w:rsid w:val="00825FE2"/>
    <w:rsid w:val="008272A8"/>
    <w:rsid w:val="0083208B"/>
    <w:rsid w:val="0083208E"/>
    <w:rsid w:val="00834489"/>
    <w:rsid w:val="0083509A"/>
    <w:rsid w:val="00835F3F"/>
    <w:rsid w:val="008400FF"/>
    <w:rsid w:val="00845EE1"/>
    <w:rsid w:val="00847051"/>
    <w:rsid w:val="00847213"/>
    <w:rsid w:val="00850044"/>
    <w:rsid w:val="008512A5"/>
    <w:rsid w:val="00852AEC"/>
    <w:rsid w:val="0085340A"/>
    <w:rsid w:val="0085704E"/>
    <w:rsid w:val="00863DA0"/>
    <w:rsid w:val="00864D1D"/>
    <w:rsid w:val="008651F4"/>
    <w:rsid w:val="00866728"/>
    <w:rsid w:val="008676A1"/>
    <w:rsid w:val="008738CE"/>
    <w:rsid w:val="008760F9"/>
    <w:rsid w:val="00877C88"/>
    <w:rsid w:val="00880233"/>
    <w:rsid w:val="008815C9"/>
    <w:rsid w:val="008838B9"/>
    <w:rsid w:val="008878D6"/>
    <w:rsid w:val="008906D5"/>
    <w:rsid w:val="00890C89"/>
    <w:rsid w:val="00892E4C"/>
    <w:rsid w:val="00897D2E"/>
    <w:rsid w:val="00897E17"/>
    <w:rsid w:val="008A1C5B"/>
    <w:rsid w:val="008A2043"/>
    <w:rsid w:val="008A21CD"/>
    <w:rsid w:val="008A5B31"/>
    <w:rsid w:val="008A6BCE"/>
    <w:rsid w:val="008B121B"/>
    <w:rsid w:val="008B1600"/>
    <w:rsid w:val="008B17DE"/>
    <w:rsid w:val="008B3661"/>
    <w:rsid w:val="008B3AA1"/>
    <w:rsid w:val="008B3B32"/>
    <w:rsid w:val="008B42FF"/>
    <w:rsid w:val="008B66B5"/>
    <w:rsid w:val="008C09AF"/>
    <w:rsid w:val="008C0C04"/>
    <w:rsid w:val="008C16E3"/>
    <w:rsid w:val="008C18D9"/>
    <w:rsid w:val="008C2ECB"/>
    <w:rsid w:val="008C40AC"/>
    <w:rsid w:val="008D3DF0"/>
    <w:rsid w:val="008D42D1"/>
    <w:rsid w:val="008D4DB0"/>
    <w:rsid w:val="008E2F64"/>
    <w:rsid w:val="008E375B"/>
    <w:rsid w:val="008E722B"/>
    <w:rsid w:val="008F044A"/>
    <w:rsid w:val="008F22E7"/>
    <w:rsid w:val="008F383F"/>
    <w:rsid w:val="008F4EB9"/>
    <w:rsid w:val="008F5722"/>
    <w:rsid w:val="008F69BC"/>
    <w:rsid w:val="00901A5C"/>
    <w:rsid w:val="0090259A"/>
    <w:rsid w:val="00902AA8"/>
    <w:rsid w:val="00904557"/>
    <w:rsid w:val="00904717"/>
    <w:rsid w:val="009112E7"/>
    <w:rsid w:val="00911C75"/>
    <w:rsid w:val="00912C35"/>
    <w:rsid w:val="00915AAC"/>
    <w:rsid w:val="0091602C"/>
    <w:rsid w:val="00916171"/>
    <w:rsid w:val="00920AAF"/>
    <w:rsid w:val="00921DDE"/>
    <w:rsid w:val="0092217B"/>
    <w:rsid w:val="00923477"/>
    <w:rsid w:val="009238CD"/>
    <w:rsid w:val="00923930"/>
    <w:rsid w:val="00925309"/>
    <w:rsid w:val="009336D5"/>
    <w:rsid w:val="009347D8"/>
    <w:rsid w:val="0094068E"/>
    <w:rsid w:val="00941344"/>
    <w:rsid w:val="009444AB"/>
    <w:rsid w:val="0094553A"/>
    <w:rsid w:val="009455A0"/>
    <w:rsid w:val="00947117"/>
    <w:rsid w:val="0095003F"/>
    <w:rsid w:val="0095094B"/>
    <w:rsid w:val="009511B8"/>
    <w:rsid w:val="00952CAC"/>
    <w:rsid w:val="0095466D"/>
    <w:rsid w:val="009560ED"/>
    <w:rsid w:val="009577FB"/>
    <w:rsid w:val="00961A41"/>
    <w:rsid w:val="0096731F"/>
    <w:rsid w:val="0096770F"/>
    <w:rsid w:val="00970166"/>
    <w:rsid w:val="009705FA"/>
    <w:rsid w:val="00973034"/>
    <w:rsid w:val="00975CFA"/>
    <w:rsid w:val="009828AD"/>
    <w:rsid w:val="00983259"/>
    <w:rsid w:val="009832C3"/>
    <w:rsid w:val="009852C4"/>
    <w:rsid w:val="00985413"/>
    <w:rsid w:val="00985FB4"/>
    <w:rsid w:val="00986F3B"/>
    <w:rsid w:val="0098730E"/>
    <w:rsid w:val="009945F8"/>
    <w:rsid w:val="00994C53"/>
    <w:rsid w:val="00994D91"/>
    <w:rsid w:val="00996AA7"/>
    <w:rsid w:val="009A2895"/>
    <w:rsid w:val="009A445F"/>
    <w:rsid w:val="009B20A7"/>
    <w:rsid w:val="009B6AB9"/>
    <w:rsid w:val="009B6B11"/>
    <w:rsid w:val="009B6F81"/>
    <w:rsid w:val="009C1078"/>
    <w:rsid w:val="009C1709"/>
    <w:rsid w:val="009C3134"/>
    <w:rsid w:val="009C4F65"/>
    <w:rsid w:val="009C56AE"/>
    <w:rsid w:val="009C5E76"/>
    <w:rsid w:val="009C6624"/>
    <w:rsid w:val="009D0264"/>
    <w:rsid w:val="009D04DD"/>
    <w:rsid w:val="009D0ECD"/>
    <w:rsid w:val="009D1EC0"/>
    <w:rsid w:val="009D263C"/>
    <w:rsid w:val="009D41E0"/>
    <w:rsid w:val="009D7CA3"/>
    <w:rsid w:val="009E10BC"/>
    <w:rsid w:val="009E11C8"/>
    <w:rsid w:val="009E1D4D"/>
    <w:rsid w:val="009E3D86"/>
    <w:rsid w:val="009E5753"/>
    <w:rsid w:val="009E5DE5"/>
    <w:rsid w:val="009E6A9E"/>
    <w:rsid w:val="009F05A3"/>
    <w:rsid w:val="009F0DA0"/>
    <w:rsid w:val="009F294A"/>
    <w:rsid w:val="009F6E00"/>
    <w:rsid w:val="009F7323"/>
    <w:rsid w:val="00A007CE"/>
    <w:rsid w:val="00A12AE4"/>
    <w:rsid w:val="00A158A6"/>
    <w:rsid w:val="00A167CC"/>
    <w:rsid w:val="00A16939"/>
    <w:rsid w:val="00A201A3"/>
    <w:rsid w:val="00A27143"/>
    <w:rsid w:val="00A27588"/>
    <w:rsid w:val="00A30502"/>
    <w:rsid w:val="00A309B1"/>
    <w:rsid w:val="00A32648"/>
    <w:rsid w:val="00A33512"/>
    <w:rsid w:val="00A342F3"/>
    <w:rsid w:val="00A36726"/>
    <w:rsid w:val="00A374B6"/>
    <w:rsid w:val="00A40326"/>
    <w:rsid w:val="00A41D2F"/>
    <w:rsid w:val="00A42016"/>
    <w:rsid w:val="00A4242D"/>
    <w:rsid w:val="00A43607"/>
    <w:rsid w:val="00A464B8"/>
    <w:rsid w:val="00A5006B"/>
    <w:rsid w:val="00A5488B"/>
    <w:rsid w:val="00A6257A"/>
    <w:rsid w:val="00A64848"/>
    <w:rsid w:val="00A64EEE"/>
    <w:rsid w:val="00A71B2E"/>
    <w:rsid w:val="00A74C88"/>
    <w:rsid w:val="00A766AD"/>
    <w:rsid w:val="00A805FE"/>
    <w:rsid w:val="00A808E1"/>
    <w:rsid w:val="00A82F25"/>
    <w:rsid w:val="00A84AFE"/>
    <w:rsid w:val="00A85352"/>
    <w:rsid w:val="00A85B21"/>
    <w:rsid w:val="00A85CBD"/>
    <w:rsid w:val="00A90950"/>
    <w:rsid w:val="00A910B2"/>
    <w:rsid w:val="00A91FBF"/>
    <w:rsid w:val="00A95C49"/>
    <w:rsid w:val="00A96576"/>
    <w:rsid w:val="00AA16F3"/>
    <w:rsid w:val="00AA41F6"/>
    <w:rsid w:val="00AA47ED"/>
    <w:rsid w:val="00AA70B8"/>
    <w:rsid w:val="00AB0BEF"/>
    <w:rsid w:val="00AB4A6B"/>
    <w:rsid w:val="00AB6D2B"/>
    <w:rsid w:val="00AC1782"/>
    <w:rsid w:val="00AC5003"/>
    <w:rsid w:val="00AC5373"/>
    <w:rsid w:val="00AC751C"/>
    <w:rsid w:val="00AD0236"/>
    <w:rsid w:val="00AD1A3E"/>
    <w:rsid w:val="00AD2079"/>
    <w:rsid w:val="00AD2D56"/>
    <w:rsid w:val="00AE2AB9"/>
    <w:rsid w:val="00AE3285"/>
    <w:rsid w:val="00AE41CA"/>
    <w:rsid w:val="00AF0F1E"/>
    <w:rsid w:val="00AF3224"/>
    <w:rsid w:val="00AF3CF0"/>
    <w:rsid w:val="00AF480B"/>
    <w:rsid w:val="00AF4D66"/>
    <w:rsid w:val="00AF54B9"/>
    <w:rsid w:val="00B019C9"/>
    <w:rsid w:val="00B02BBD"/>
    <w:rsid w:val="00B04553"/>
    <w:rsid w:val="00B04A13"/>
    <w:rsid w:val="00B05B7D"/>
    <w:rsid w:val="00B10BE1"/>
    <w:rsid w:val="00B1262F"/>
    <w:rsid w:val="00B16300"/>
    <w:rsid w:val="00B23E65"/>
    <w:rsid w:val="00B258EC"/>
    <w:rsid w:val="00B27758"/>
    <w:rsid w:val="00B33B61"/>
    <w:rsid w:val="00B361A3"/>
    <w:rsid w:val="00B36842"/>
    <w:rsid w:val="00B411FF"/>
    <w:rsid w:val="00B42ECB"/>
    <w:rsid w:val="00B42FC8"/>
    <w:rsid w:val="00B4490C"/>
    <w:rsid w:val="00B47289"/>
    <w:rsid w:val="00B52E81"/>
    <w:rsid w:val="00B53F69"/>
    <w:rsid w:val="00B62E59"/>
    <w:rsid w:val="00B652DF"/>
    <w:rsid w:val="00B674CF"/>
    <w:rsid w:val="00B72AE6"/>
    <w:rsid w:val="00B72F77"/>
    <w:rsid w:val="00B762ED"/>
    <w:rsid w:val="00B77631"/>
    <w:rsid w:val="00B805AC"/>
    <w:rsid w:val="00B81184"/>
    <w:rsid w:val="00B83CA4"/>
    <w:rsid w:val="00B85A49"/>
    <w:rsid w:val="00B85DE1"/>
    <w:rsid w:val="00B86B66"/>
    <w:rsid w:val="00B87CBF"/>
    <w:rsid w:val="00B9004C"/>
    <w:rsid w:val="00B93790"/>
    <w:rsid w:val="00BA199F"/>
    <w:rsid w:val="00BA23B3"/>
    <w:rsid w:val="00BA30A3"/>
    <w:rsid w:val="00BA5046"/>
    <w:rsid w:val="00BA52E3"/>
    <w:rsid w:val="00BA5451"/>
    <w:rsid w:val="00BA6D89"/>
    <w:rsid w:val="00BA6EB3"/>
    <w:rsid w:val="00BB0712"/>
    <w:rsid w:val="00BB2C94"/>
    <w:rsid w:val="00BB35CD"/>
    <w:rsid w:val="00BB487E"/>
    <w:rsid w:val="00BB4D66"/>
    <w:rsid w:val="00BB612C"/>
    <w:rsid w:val="00BC02F4"/>
    <w:rsid w:val="00BC1790"/>
    <w:rsid w:val="00BC30A4"/>
    <w:rsid w:val="00BC38F1"/>
    <w:rsid w:val="00BC4DB1"/>
    <w:rsid w:val="00BC4F48"/>
    <w:rsid w:val="00BD027C"/>
    <w:rsid w:val="00BD1B64"/>
    <w:rsid w:val="00BD2C05"/>
    <w:rsid w:val="00BE2B32"/>
    <w:rsid w:val="00BE5867"/>
    <w:rsid w:val="00BE603C"/>
    <w:rsid w:val="00BE7928"/>
    <w:rsid w:val="00BF1CC0"/>
    <w:rsid w:val="00BF3940"/>
    <w:rsid w:val="00BF3B1A"/>
    <w:rsid w:val="00BF4812"/>
    <w:rsid w:val="00BF5E08"/>
    <w:rsid w:val="00C03A7D"/>
    <w:rsid w:val="00C068BA"/>
    <w:rsid w:val="00C0710E"/>
    <w:rsid w:val="00C07760"/>
    <w:rsid w:val="00C16109"/>
    <w:rsid w:val="00C162FF"/>
    <w:rsid w:val="00C17B98"/>
    <w:rsid w:val="00C22DCD"/>
    <w:rsid w:val="00C27E27"/>
    <w:rsid w:val="00C321C3"/>
    <w:rsid w:val="00C33E04"/>
    <w:rsid w:val="00C344AD"/>
    <w:rsid w:val="00C36A8A"/>
    <w:rsid w:val="00C42075"/>
    <w:rsid w:val="00C42F96"/>
    <w:rsid w:val="00C44961"/>
    <w:rsid w:val="00C47952"/>
    <w:rsid w:val="00C50AA0"/>
    <w:rsid w:val="00C513B1"/>
    <w:rsid w:val="00C5384B"/>
    <w:rsid w:val="00C62C39"/>
    <w:rsid w:val="00C62CDC"/>
    <w:rsid w:val="00C6312B"/>
    <w:rsid w:val="00C64564"/>
    <w:rsid w:val="00C6510D"/>
    <w:rsid w:val="00C665D6"/>
    <w:rsid w:val="00C66F50"/>
    <w:rsid w:val="00C709FE"/>
    <w:rsid w:val="00C71205"/>
    <w:rsid w:val="00C71955"/>
    <w:rsid w:val="00C75B97"/>
    <w:rsid w:val="00C75FDF"/>
    <w:rsid w:val="00C76370"/>
    <w:rsid w:val="00C8040E"/>
    <w:rsid w:val="00C8094D"/>
    <w:rsid w:val="00C80C1F"/>
    <w:rsid w:val="00C822E8"/>
    <w:rsid w:val="00C85646"/>
    <w:rsid w:val="00C87DED"/>
    <w:rsid w:val="00C93985"/>
    <w:rsid w:val="00C95A2E"/>
    <w:rsid w:val="00C9648B"/>
    <w:rsid w:val="00C96C72"/>
    <w:rsid w:val="00C96D6D"/>
    <w:rsid w:val="00CA0CF1"/>
    <w:rsid w:val="00CA0F30"/>
    <w:rsid w:val="00CA3661"/>
    <w:rsid w:val="00CA4177"/>
    <w:rsid w:val="00CA52F7"/>
    <w:rsid w:val="00CB249E"/>
    <w:rsid w:val="00CB400F"/>
    <w:rsid w:val="00CB4CE8"/>
    <w:rsid w:val="00CC09F8"/>
    <w:rsid w:val="00CC176D"/>
    <w:rsid w:val="00CC27A1"/>
    <w:rsid w:val="00CC40D6"/>
    <w:rsid w:val="00CC7BE5"/>
    <w:rsid w:val="00CD01AF"/>
    <w:rsid w:val="00CD42F2"/>
    <w:rsid w:val="00CD68BF"/>
    <w:rsid w:val="00CD6BE8"/>
    <w:rsid w:val="00CE089A"/>
    <w:rsid w:val="00CE0D17"/>
    <w:rsid w:val="00CE0EAC"/>
    <w:rsid w:val="00CE1394"/>
    <w:rsid w:val="00CE5A77"/>
    <w:rsid w:val="00CE63A0"/>
    <w:rsid w:val="00CE6B2F"/>
    <w:rsid w:val="00CE6B32"/>
    <w:rsid w:val="00CF0122"/>
    <w:rsid w:val="00CF3211"/>
    <w:rsid w:val="00CF4FC1"/>
    <w:rsid w:val="00CF7027"/>
    <w:rsid w:val="00CF7162"/>
    <w:rsid w:val="00D0011A"/>
    <w:rsid w:val="00D00A00"/>
    <w:rsid w:val="00D00D64"/>
    <w:rsid w:val="00D01115"/>
    <w:rsid w:val="00D01EA3"/>
    <w:rsid w:val="00D038F9"/>
    <w:rsid w:val="00D039E5"/>
    <w:rsid w:val="00D04231"/>
    <w:rsid w:val="00D04365"/>
    <w:rsid w:val="00D05F65"/>
    <w:rsid w:val="00D13244"/>
    <w:rsid w:val="00D14CA6"/>
    <w:rsid w:val="00D15135"/>
    <w:rsid w:val="00D2617B"/>
    <w:rsid w:val="00D30DAD"/>
    <w:rsid w:val="00D3101F"/>
    <w:rsid w:val="00D31F61"/>
    <w:rsid w:val="00D33FA0"/>
    <w:rsid w:val="00D341D3"/>
    <w:rsid w:val="00D346AA"/>
    <w:rsid w:val="00D36ACC"/>
    <w:rsid w:val="00D3792C"/>
    <w:rsid w:val="00D4078D"/>
    <w:rsid w:val="00D40887"/>
    <w:rsid w:val="00D40A01"/>
    <w:rsid w:val="00D41231"/>
    <w:rsid w:val="00D43953"/>
    <w:rsid w:val="00D50ABE"/>
    <w:rsid w:val="00D51982"/>
    <w:rsid w:val="00D53C54"/>
    <w:rsid w:val="00D5456E"/>
    <w:rsid w:val="00D54BE2"/>
    <w:rsid w:val="00D65062"/>
    <w:rsid w:val="00D6550B"/>
    <w:rsid w:val="00D678DD"/>
    <w:rsid w:val="00D7177F"/>
    <w:rsid w:val="00D71FA9"/>
    <w:rsid w:val="00D730DE"/>
    <w:rsid w:val="00D7347E"/>
    <w:rsid w:val="00D739F2"/>
    <w:rsid w:val="00D75608"/>
    <w:rsid w:val="00D831B6"/>
    <w:rsid w:val="00D83497"/>
    <w:rsid w:val="00D839FC"/>
    <w:rsid w:val="00D83E03"/>
    <w:rsid w:val="00D84BA8"/>
    <w:rsid w:val="00D8710D"/>
    <w:rsid w:val="00D906C9"/>
    <w:rsid w:val="00D952EC"/>
    <w:rsid w:val="00D95E88"/>
    <w:rsid w:val="00D96043"/>
    <w:rsid w:val="00D97C0F"/>
    <w:rsid w:val="00DA04B2"/>
    <w:rsid w:val="00DA09EC"/>
    <w:rsid w:val="00DA21AC"/>
    <w:rsid w:val="00DA287B"/>
    <w:rsid w:val="00DA4816"/>
    <w:rsid w:val="00DA7209"/>
    <w:rsid w:val="00DA7AF5"/>
    <w:rsid w:val="00DB344A"/>
    <w:rsid w:val="00DB3C32"/>
    <w:rsid w:val="00DB3C3D"/>
    <w:rsid w:val="00DB451F"/>
    <w:rsid w:val="00DB4D24"/>
    <w:rsid w:val="00DB6523"/>
    <w:rsid w:val="00DB6ADD"/>
    <w:rsid w:val="00DC0516"/>
    <w:rsid w:val="00DC6846"/>
    <w:rsid w:val="00DD1E8F"/>
    <w:rsid w:val="00DD4FAA"/>
    <w:rsid w:val="00DD4FBA"/>
    <w:rsid w:val="00DD5931"/>
    <w:rsid w:val="00DD5BE0"/>
    <w:rsid w:val="00DD64DE"/>
    <w:rsid w:val="00DD7416"/>
    <w:rsid w:val="00DE372E"/>
    <w:rsid w:val="00DE56B8"/>
    <w:rsid w:val="00DF2386"/>
    <w:rsid w:val="00DF557D"/>
    <w:rsid w:val="00DF5ACA"/>
    <w:rsid w:val="00DF6C4B"/>
    <w:rsid w:val="00E02E1E"/>
    <w:rsid w:val="00E04479"/>
    <w:rsid w:val="00E06B5F"/>
    <w:rsid w:val="00E11BF7"/>
    <w:rsid w:val="00E13E03"/>
    <w:rsid w:val="00E156DB"/>
    <w:rsid w:val="00E15781"/>
    <w:rsid w:val="00E208E1"/>
    <w:rsid w:val="00E2169E"/>
    <w:rsid w:val="00E21C89"/>
    <w:rsid w:val="00E21F3D"/>
    <w:rsid w:val="00E22688"/>
    <w:rsid w:val="00E23567"/>
    <w:rsid w:val="00E27391"/>
    <w:rsid w:val="00E27F6A"/>
    <w:rsid w:val="00E3054B"/>
    <w:rsid w:val="00E316C8"/>
    <w:rsid w:val="00E37499"/>
    <w:rsid w:val="00E40E76"/>
    <w:rsid w:val="00E41998"/>
    <w:rsid w:val="00E445E6"/>
    <w:rsid w:val="00E45F14"/>
    <w:rsid w:val="00E50A81"/>
    <w:rsid w:val="00E511E7"/>
    <w:rsid w:val="00E5242F"/>
    <w:rsid w:val="00E54D4A"/>
    <w:rsid w:val="00E558CA"/>
    <w:rsid w:val="00E562CD"/>
    <w:rsid w:val="00E56B06"/>
    <w:rsid w:val="00E638FD"/>
    <w:rsid w:val="00E63F6D"/>
    <w:rsid w:val="00E676A9"/>
    <w:rsid w:val="00E700AC"/>
    <w:rsid w:val="00E712C3"/>
    <w:rsid w:val="00E72BFB"/>
    <w:rsid w:val="00E73F23"/>
    <w:rsid w:val="00E7495F"/>
    <w:rsid w:val="00E75C97"/>
    <w:rsid w:val="00E7705F"/>
    <w:rsid w:val="00E805B1"/>
    <w:rsid w:val="00E85DEE"/>
    <w:rsid w:val="00E87476"/>
    <w:rsid w:val="00E876C6"/>
    <w:rsid w:val="00E90995"/>
    <w:rsid w:val="00E90A17"/>
    <w:rsid w:val="00E92890"/>
    <w:rsid w:val="00E95E89"/>
    <w:rsid w:val="00E97118"/>
    <w:rsid w:val="00EA0091"/>
    <w:rsid w:val="00EA05B2"/>
    <w:rsid w:val="00EA359D"/>
    <w:rsid w:val="00EA5834"/>
    <w:rsid w:val="00EB2536"/>
    <w:rsid w:val="00EB2D09"/>
    <w:rsid w:val="00EB316D"/>
    <w:rsid w:val="00EC3A0E"/>
    <w:rsid w:val="00EC4BB9"/>
    <w:rsid w:val="00EC4FD5"/>
    <w:rsid w:val="00ED00B2"/>
    <w:rsid w:val="00ED04B1"/>
    <w:rsid w:val="00ED42D0"/>
    <w:rsid w:val="00ED6EEA"/>
    <w:rsid w:val="00EE2312"/>
    <w:rsid w:val="00EE2D8F"/>
    <w:rsid w:val="00EE36BC"/>
    <w:rsid w:val="00EE6307"/>
    <w:rsid w:val="00EE6733"/>
    <w:rsid w:val="00EF2854"/>
    <w:rsid w:val="00EF3871"/>
    <w:rsid w:val="00EF4D18"/>
    <w:rsid w:val="00EF6144"/>
    <w:rsid w:val="00EF700A"/>
    <w:rsid w:val="00F039CE"/>
    <w:rsid w:val="00F04CA1"/>
    <w:rsid w:val="00F07C49"/>
    <w:rsid w:val="00F100E4"/>
    <w:rsid w:val="00F1180E"/>
    <w:rsid w:val="00F11A91"/>
    <w:rsid w:val="00F1314A"/>
    <w:rsid w:val="00F1319E"/>
    <w:rsid w:val="00F16E6C"/>
    <w:rsid w:val="00F17094"/>
    <w:rsid w:val="00F24C46"/>
    <w:rsid w:val="00F27F16"/>
    <w:rsid w:val="00F30A28"/>
    <w:rsid w:val="00F30EC5"/>
    <w:rsid w:val="00F3152A"/>
    <w:rsid w:val="00F32078"/>
    <w:rsid w:val="00F33C42"/>
    <w:rsid w:val="00F34AEE"/>
    <w:rsid w:val="00F37BAD"/>
    <w:rsid w:val="00F37C85"/>
    <w:rsid w:val="00F37FE7"/>
    <w:rsid w:val="00F4193C"/>
    <w:rsid w:val="00F4271D"/>
    <w:rsid w:val="00F437C2"/>
    <w:rsid w:val="00F439EC"/>
    <w:rsid w:val="00F448F1"/>
    <w:rsid w:val="00F508D0"/>
    <w:rsid w:val="00F529A1"/>
    <w:rsid w:val="00F55A13"/>
    <w:rsid w:val="00F56906"/>
    <w:rsid w:val="00F57420"/>
    <w:rsid w:val="00F57999"/>
    <w:rsid w:val="00F6059A"/>
    <w:rsid w:val="00F60E90"/>
    <w:rsid w:val="00F628BE"/>
    <w:rsid w:val="00F645E5"/>
    <w:rsid w:val="00F64B9E"/>
    <w:rsid w:val="00F65565"/>
    <w:rsid w:val="00F71D83"/>
    <w:rsid w:val="00F72E15"/>
    <w:rsid w:val="00F80AFA"/>
    <w:rsid w:val="00F83C35"/>
    <w:rsid w:val="00F86588"/>
    <w:rsid w:val="00F86F75"/>
    <w:rsid w:val="00F86FB7"/>
    <w:rsid w:val="00F877E5"/>
    <w:rsid w:val="00F87C33"/>
    <w:rsid w:val="00F87F01"/>
    <w:rsid w:val="00F90968"/>
    <w:rsid w:val="00F92486"/>
    <w:rsid w:val="00F92851"/>
    <w:rsid w:val="00F929D4"/>
    <w:rsid w:val="00F93416"/>
    <w:rsid w:val="00F93FB1"/>
    <w:rsid w:val="00F966B8"/>
    <w:rsid w:val="00F979EE"/>
    <w:rsid w:val="00F97ADB"/>
    <w:rsid w:val="00FA00E1"/>
    <w:rsid w:val="00FA0161"/>
    <w:rsid w:val="00FA16B1"/>
    <w:rsid w:val="00FA23E1"/>
    <w:rsid w:val="00FA2686"/>
    <w:rsid w:val="00FA387F"/>
    <w:rsid w:val="00FA6148"/>
    <w:rsid w:val="00FA6EA3"/>
    <w:rsid w:val="00FB2631"/>
    <w:rsid w:val="00FB4A30"/>
    <w:rsid w:val="00FB4B6E"/>
    <w:rsid w:val="00FC05A5"/>
    <w:rsid w:val="00FC4D2B"/>
    <w:rsid w:val="00FC5FBD"/>
    <w:rsid w:val="00FC5FE9"/>
    <w:rsid w:val="00FC64D8"/>
    <w:rsid w:val="00FC6D47"/>
    <w:rsid w:val="00FC77B9"/>
    <w:rsid w:val="00FD0047"/>
    <w:rsid w:val="00FD09BC"/>
    <w:rsid w:val="00FD169E"/>
    <w:rsid w:val="00FE447B"/>
    <w:rsid w:val="00FF19A9"/>
    <w:rsid w:val="00FF21BE"/>
    <w:rsid w:val="00FF735E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215"/>
    <w:pPr>
      <w:jc w:val="both"/>
    </w:pPr>
    <w:rPr>
      <w:sz w:val="24"/>
    </w:rPr>
  </w:style>
  <w:style w:type="paragraph" w:styleId="2">
    <w:name w:val="heading 2"/>
    <w:basedOn w:val="a"/>
    <w:next w:val="a"/>
    <w:qFormat/>
    <w:rsid w:val="00641FB3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641FB3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41FB3"/>
    <w:pPr>
      <w:jc w:val="center"/>
    </w:pPr>
    <w:rPr>
      <w:b/>
      <w:i/>
    </w:rPr>
  </w:style>
  <w:style w:type="paragraph" w:styleId="a4">
    <w:name w:val="Body Text"/>
    <w:basedOn w:val="a"/>
    <w:rsid w:val="00641FB3"/>
  </w:style>
  <w:style w:type="paragraph" w:customStyle="1" w:styleId="1">
    <w:name w:val="Обычный1"/>
    <w:rsid w:val="00641FB3"/>
    <w:pPr>
      <w:widowControl w:val="0"/>
    </w:pPr>
    <w:rPr>
      <w:snapToGrid w:val="0"/>
      <w:sz w:val="24"/>
      <w:lang w:val="en-US"/>
    </w:rPr>
  </w:style>
  <w:style w:type="paragraph" w:styleId="a5">
    <w:name w:val="Body Text Indent"/>
    <w:basedOn w:val="a"/>
    <w:rsid w:val="00641FB3"/>
    <w:pPr>
      <w:ind w:firstLine="720"/>
    </w:pPr>
  </w:style>
  <w:style w:type="paragraph" w:styleId="a6">
    <w:name w:val="Balloon Text"/>
    <w:basedOn w:val="a"/>
    <w:semiHidden/>
    <w:rsid w:val="0071280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2B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2B45"/>
  </w:style>
  <w:style w:type="paragraph" w:styleId="a9">
    <w:name w:val="footer"/>
    <w:basedOn w:val="a"/>
    <w:link w:val="aa"/>
    <w:rsid w:val="00D75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5608"/>
    <w:rPr>
      <w:sz w:val="24"/>
    </w:rPr>
  </w:style>
  <w:style w:type="paragraph" w:customStyle="1" w:styleId="Normal2003">
    <w:name w:val="Normal 2003"/>
    <w:basedOn w:val="a"/>
    <w:qFormat/>
    <w:rsid w:val="00227F2E"/>
    <w:pPr>
      <w:spacing w:line="360" w:lineRule="auto"/>
    </w:pPr>
    <w:rPr>
      <w:rFonts w:eastAsia="Calibri"/>
      <w:sz w:val="28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227F2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227F2E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227F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227F2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27F2E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uiPriority w:val="99"/>
    <w:rsid w:val="00227F2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05A3"/>
    <w:pPr>
      <w:widowControl w:val="0"/>
      <w:autoSpaceDE w:val="0"/>
      <w:autoSpaceDN w:val="0"/>
      <w:adjustRightInd w:val="0"/>
      <w:spacing w:line="414" w:lineRule="exact"/>
      <w:ind w:firstLine="857"/>
    </w:pPr>
    <w:rPr>
      <w:rFonts w:ascii="Arial" w:hAnsi="Arial" w:cs="Arial"/>
      <w:szCs w:val="24"/>
    </w:rPr>
  </w:style>
  <w:style w:type="character" w:customStyle="1" w:styleId="FontStyle28">
    <w:name w:val="Font Style28"/>
    <w:basedOn w:val="a0"/>
    <w:uiPriority w:val="99"/>
    <w:rsid w:val="009F05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F05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F05A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9F05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9D1E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D1EC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D1E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D1EC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D735-1F12-4268-B093-42737EB8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13287</TotalTime>
  <Pages>9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СУДЕБНОГО ЗАСЕДАНИЯ</vt:lpstr>
    </vt:vector>
  </TitlesOfParts>
  <Company/>
  <LinksUpToDate>false</LinksUpToDate>
  <CharactersWithSpaces>31357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СУДЕБНОГО ЗАСЕДАНИЯ</dc:title>
  <dc:subject/>
  <dc:creator>xp</dc:creator>
  <cp:keywords/>
  <dc:description/>
  <cp:lastModifiedBy>user</cp:lastModifiedBy>
  <cp:revision>56</cp:revision>
  <cp:lastPrinted>2009-07-16T06:51:00Z</cp:lastPrinted>
  <dcterms:created xsi:type="dcterms:W3CDTF">2009-04-02T05:13:00Z</dcterms:created>
  <dcterms:modified xsi:type="dcterms:W3CDTF">2009-07-16T06:54:00Z</dcterms:modified>
</cp:coreProperties>
</file>